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201441EE"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560EB8">
        <w:rPr>
          <w:rFonts w:ascii="Arial" w:eastAsia="MS Mincho" w:hAnsi="Arial" w:cs="Arial"/>
          <w:b/>
          <w:bCs/>
          <w:sz w:val="22"/>
          <w:lang w:eastAsia="ja-JP"/>
        </w:rPr>
        <w:t>8</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E10C89" w:rsidRPr="00E10C89">
        <w:rPr>
          <w:rFonts w:ascii="Arial" w:eastAsia="MS Mincho" w:hAnsi="Arial" w:cs="Arial"/>
          <w:b/>
          <w:bCs/>
          <w:sz w:val="22"/>
          <w:lang w:eastAsia="ja-JP"/>
        </w:rPr>
        <w:t>R1-2201129</w:t>
      </w:r>
    </w:p>
    <w:p w14:paraId="3ADC148C" w14:textId="5BCA2DBE" w:rsidR="00E10583" w:rsidRPr="00924C34" w:rsidRDefault="008225B3" w:rsidP="00E10583">
      <w:pPr>
        <w:tabs>
          <w:tab w:val="center" w:pos="4536"/>
          <w:tab w:val="right" w:pos="9072"/>
        </w:tabs>
        <w:rPr>
          <w:rFonts w:ascii="Arial" w:hAnsi="Arial" w:cs="Arial"/>
          <w:b/>
          <w:bCs/>
          <w:sz w:val="22"/>
        </w:rPr>
      </w:pPr>
      <w:r w:rsidRPr="008225B3">
        <w:rPr>
          <w:rFonts w:ascii="Arial" w:eastAsia="MS Mincho" w:hAnsi="Arial" w:cs="Arial"/>
          <w:b/>
          <w:bCs/>
          <w:sz w:val="22"/>
          <w:lang w:eastAsia="ja-JP"/>
        </w:rPr>
        <w:t>e-Meeting, February 21st - March 3rd</w:t>
      </w:r>
    </w:p>
    <w:p w14:paraId="24160216" w14:textId="77777777" w:rsidR="00573CD7" w:rsidRPr="008225B3" w:rsidRDefault="00573CD7" w:rsidP="00573CD7">
      <w:pPr>
        <w:pStyle w:val="Header"/>
        <w:rPr>
          <w:rFonts w:cs="Arial"/>
          <w:lang w:val="en-GB"/>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8B97CB8"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 xml:space="preserve">Discussion on </w:t>
      </w:r>
      <w:r w:rsidR="00E975B5">
        <w:rPr>
          <w:rFonts w:cs="Arial"/>
        </w:rPr>
        <w:t>UE feature for DSS</w:t>
      </w:r>
    </w:p>
    <w:p w14:paraId="7F0008CE" w14:textId="124A2668"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w:t>
      </w:r>
      <w:r w:rsidR="00FA14EF">
        <w:rPr>
          <w:rFonts w:eastAsia="宋体" w:cs="Arial"/>
          <w:lang w:eastAsia="zh-CN"/>
        </w:rPr>
        <w:t>6</w:t>
      </w:r>
      <w:r w:rsidRPr="00203CE9">
        <w:rPr>
          <w:rFonts w:eastAsia="宋体" w:cs="Arial"/>
          <w:lang w:eastAsia="zh-CN"/>
        </w:rPr>
        <w:t>.</w:t>
      </w:r>
      <w:r w:rsidR="00E975B5">
        <w:rPr>
          <w:rFonts w:eastAsia="宋体" w:cs="Arial"/>
          <w:lang w:eastAsia="zh-CN"/>
        </w:rPr>
        <w:t>13</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6E92435" w14:textId="3D1F5FEE" w:rsidR="00D63DA8" w:rsidRPr="004A2ACA" w:rsidRDefault="00D322CD" w:rsidP="000C19F7">
      <w:pPr>
        <w:pStyle w:val="BodyText"/>
        <w:spacing w:before="120"/>
        <w:rPr>
          <w:rFonts w:ascii="Times New Roman" w:eastAsiaTheme="minorEastAsia" w:hAnsi="Times New Roman"/>
          <w:szCs w:val="20"/>
          <w:lang w:eastAsia="zh-CN"/>
        </w:rPr>
      </w:pPr>
      <w:r w:rsidRPr="00FC3456">
        <w:rPr>
          <w:rFonts w:ascii="Times New Roman" w:eastAsiaTheme="minorEastAsia" w:hAnsi="Times New Roman"/>
          <w:szCs w:val="20"/>
          <w:lang w:eastAsia="zh-CN"/>
        </w:rPr>
        <w:t>In this contribution, we provide our view</w:t>
      </w:r>
      <w:r w:rsidR="00387891">
        <w:rPr>
          <w:rFonts w:ascii="Times New Roman" w:eastAsiaTheme="minorEastAsia" w:hAnsi="Times New Roman" w:hint="eastAsia"/>
          <w:szCs w:val="20"/>
          <w:lang w:eastAsia="zh-CN"/>
        </w:rPr>
        <w:t>s</w:t>
      </w:r>
      <w:r w:rsidRPr="00FC3456">
        <w:rPr>
          <w:rFonts w:ascii="Times New Roman" w:eastAsiaTheme="minorEastAsia" w:hAnsi="Times New Roman"/>
          <w:szCs w:val="20"/>
          <w:lang w:eastAsia="zh-CN"/>
        </w:rPr>
        <w:t xml:space="preserve"> on </w:t>
      </w:r>
      <w:r w:rsidR="00571F54" w:rsidRPr="00FC3456">
        <w:rPr>
          <w:rFonts w:ascii="Times New Roman" w:eastAsiaTheme="minorEastAsia" w:hAnsi="Times New Roman"/>
          <w:szCs w:val="20"/>
          <w:lang w:eastAsia="zh-CN"/>
        </w:rPr>
        <w:t>the</w:t>
      </w:r>
      <w:r w:rsidR="00CA3BCF">
        <w:rPr>
          <w:rFonts w:ascii="Times New Roman" w:eastAsiaTheme="minorEastAsia" w:hAnsi="Times New Roman"/>
          <w:szCs w:val="20"/>
          <w:lang w:eastAsia="zh-CN"/>
        </w:rPr>
        <w:t xml:space="preserve"> </w:t>
      </w:r>
      <w:r w:rsidR="00FC608E">
        <w:rPr>
          <w:rFonts w:ascii="Times New Roman" w:eastAsiaTheme="minorEastAsia" w:hAnsi="Times New Roman"/>
          <w:szCs w:val="20"/>
          <w:lang w:eastAsia="zh-CN"/>
        </w:rPr>
        <w:t>updated</w:t>
      </w:r>
      <w:r w:rsidR="001979EA" w:rsidRPr="00FC3456">
        <w:rPr>
          <w:rFonts w:ascii="Times New Roman" w:eastAsiaTheme="minorEastAsia" w:hAnsi="Times New Roman"/>
          <w:szCs w:val="20"/>
          <w:lang w:eastAsia="zh-CN"/>
        </w:rPr>
        <w:t xml:space="preserve"> UE feature for DSS</w:t>
      </w:r>
      <w:r w:rsidR="009043A6">
        <w:rPr>
          <w:rFonts w:ascii="Times New Roman" w:eastAsiaTheme="minorEastAsia" w:hAnsi="Times New Roman"/>
          <w:szCs w:val="20"/>
          <w:lang w:eastAsia="zh-CN"/>
        </w:rPr>
        <w:t xml:space="preserve"> in </w:t>
      </w:r>
      <w:r w:rsidR="00AD364D">
        <w:rPr>
          <w:rFonts w:ascii="Times New Roman" w:eastAsiaTheme="minorEastAsia" w:hAnsi="Times New Roman"/>
          <w:szCs w:val="20"/>
          <w:lang w:eastAsia="zh-CN"/>
        </w:rPr>
        <w:fldChar w:fldCharType="begin"/>
      </w:r>
      <w:r w:rsidR="00AD364D">
        <w:rPr>
          <w:rFonts w:ascii="Times New Roman" w:eastAsiaTheme="minorEastAsia" w:hAnsi="Times New Roman"/>
          <w:szCs w:val="20"/>
          <w:lang w:eastAsia="zh-CN"/>
        </w:rPr>
        <w:instrText xml:space="preserve"> REF _Ref68009470 \n \h </w:instrText>
      </w:r>
      <w:r w:rsidR="00AD364D">
        <w:rPr>
          <w:rFonts w:ascii="Times New Roman" w:eastAsiaTheme="minorEastAsia" w:hAnsi="Times New Roman"/>
          <w:szCs w:val="20"/>
          <w:lang w:eastAsia="zh-CN"/>
        </w:rPr>
      </w:r>
      <w:r w:rsidR="00AD364D">
        <w:rPr>
          <w:rFonts w:ascii="Times New Roman" w:eastAsiaTheme="minorEastAsia" w:hAnsi="Times New Roman"/>
          <w:szCs w:val="20"/>
          <w:lang w:eastAsia="zh-CN"/>
        </w:rPr>
        <w:fldChar w:fldCharType="separate"/>
      </w:r>
      <w:r w:rsidR="00BC22A9">
        <w:rPr>
          <w:rFonts w:ascii="Times New Roman" w:eastAsiaTheme="minorEastAsia" w:hAnsi="Times New Roman"/>
          <w:szCs w:val="20"/>
          <w:lang w:eastAsia="zh-CN"/>
        </w:rPr>
        <w:t>[1]</w:t>
      </w:r>
      <w:r w:rsidR="00AD364D">
        <w:rPr>
          <w:rFonts w:ascii="Times New Roman" w:eastAsiaTheme="minorEastAsia" w:hAnsi="Times New Roman"/>
          <w:szCs w:val="20"/>
          <w:lang w:eastAsia="zh-CN"/>
        </w:rPr>
        <w:fldChar w:fldCharType="end"/>
      </w:r>
      <w:r w:rsidR="001979EA" w:rsidRPr="00FC3456">
        <w:rPr>
          <w:rFonts w:ascii="Times New Roman" w:eastAsiaTheme="minorEastAsia" w:hAnsi="Times New Roman"/>
          <w:szCs w:val="20"/>
          <w:lang w:eastAsia="zh-CN"/>
        </w:rPr>
        <w:t>.</w:t>
      </w: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2C8B0155" w14:textId="2FB3742B" w:rsidR="00012961" w:rsidRPr="00DA720A" w:rsidRDefault="00012961" w:rsidP="00B93169">
      <w:pPr>
        <w:pStyle w:val="BodyText"/>
        <w:numPr>
          <w:ilvl w:val="0"/>
          <w:numId w:val="10"/>
        </w:numPr>
        <w:spacing w:before="120"/>
        <w:rPr>
          <w:rFonts w:ascii="Times New Roman" w:hAnsi="Times New Roman"/>
          <w:b/>
          <w:bCs/>
          <w:szCs w:val="20"/>
        </w:rPr>
      </w:pPr>
      <w:bookmarkStart w:id="1" w:name="_Ref83761146"/>
      <w:proofErr w:type="spellStart"/>
      <w:r w:rsidRPr="00DA720A">
        <w:rPr>
          <w:rFonts w:ascii="Times New Roman" w:hAnsi="Times New Roman"/>
          <w:b/>
          <w:bCs/>
          <w:szCs w:val="20"/>
        </w:rPr>
        <w:t>TypeA</w:t>
      </w:r>
      <w:proofErr w:type="spellEnd"/>
      <w:r w:rsidR="009158AD" w:rsidRPr="00DA720A">
        <w:rPr>
          <w:rFonts w:ascii="Times New Roman" w:hAnsi="Times New Roman"/>
          <w:b/>
          <w:bCs/>
          <w:szCs w:val="20"/>
        </w:rPr>
        <w:t xml:space="preserve"> UE</w:t>
      </w:r>
    </w:p>
    <w:tbl>
      <w:tblPr>
        <w:tblStyle w:val="TableGrid"/>
        <w:tblW w:w="0" w:type="auto"/>
        <w:tblLook w:val="04A0" w:firstRow="1" w:lastRow="0" w:firstColumn="1" w:lastColumn="0" w:noHBand="0" w:noVBand="1"/>
      </w:tblPr>
      <w:tblGrid>
        <w:gridCol w:w="9019"/>
      </w:tblGrid>
      <w:tr w:rsidR="00535F16" w14:paraId="56DBDAE4" w14:textId="77777777" w:rsidTr="00535F16">
        <w:tc>
          <w:tcPr>
            <w:tcW w:w="9019" w:type="dxa"/>
          </w:tcPr>
          <w:p w14:paraId="0425F1C4" w14:textId="77777777" w:rsidR="00D07A8A" w:rsidRPr="00D07A8A" w:rsidRDefault="00D07A8A" w:rsidP="00D07A8A">
            <w:pPr>
              <w:rPr>
                <w:b/>
                <w:bCs/>
                <w:sz w:val="20"/>
                <w:szCs w:val="20"/>
                <w:highlight w:val="green"/>
                <w:lang w:eastAsia="x-none"/>
              </w:rPr>
            </w:pPr>
            <w:r w:rsidRPr="00D07A8A">
              <w:rPr>
                <w:b/>
                <w:bCs/>
                <w:sz w:val="20"/>
                <w:szCs w:val="20"/>
                <w:highlight w:val="green"/>
                <w:lang w:eastAsia="x-none"/>
              </w:rPr>
              <w:t>Agreement</w:t>
            </w:r>
          </w:p>
          <w:p w14:paraId="3EB8A766" w14:textId="77777777" w:rsidR="00D07A8A" w:rsidRPr="00D07A8A" w:rsidRDefault="00D07A8A" w:rsidP="00D07A8A">
            <w:pPr>
              <w:pStyle w:val="ListParagraph"/>
              <w:spacing w:after="160" w:line="259" w:lineRule="auto"/>
              <w:ind w:firstLine="400"/>
              <w:contextualSpacing/>
              <w:rPr>
                <w:rFonts w:ascii="Times New Roman" w:hAnsi="Times New Roman" w:cs="Times New Roman"/>
                <w:sz w:val="20"/>
                <w:szCs w:val="20"/>
              </w:rPr>
            </w:pPr>
            <w:r w:rsidRPr="00D07A8A">
              <w:rPr>
                <w:rFonts w:ascii="Times New Roman" w:hAnsi="Times New Roman" w:cs="Times New Roman"/>
                <w:sz w:val="20"/>
                <w:szCs w:val="20"/>
              </w:rPr>
              <w:t xml:space="preserve">Two types of UEs (Type A and Type B) can support CCS from </w:t>
            </w:r>
            <w:proofErr w:type="spellStart"/>
            <w:r w:rsidRPr="00D07A8A">
              <w:rPr>
                <w:rFonts w:ascii="Times New Roman" w:hAnsi="Times New Roman" w:cs="Times New Roman"/>
                <w:sz w:val="20"/>
                <w:szCs w:val="20"/>
              </w:rPr>
              <w:t>sSCell</w:t>
            </w:r>
            <w:proofErr w:type="spellEnd"/>
            <w:r w:rsidRPr="00D07A8A">
              <w:rPr>
                <w:rFonts w:ascii="Times New Roman" w:hAnsi="Times New Roman" w:cs="Times New Roman"/>
                <w:sz w:val="20"/>
                <w:szCs w:val="20"/>
              </w:rPr>
              <w:t xml:space="preserve"> to P(S)Cell </w:t>
            </w:r>
          </w:p>
          <w:p w14:paraId="4CFABA90" w14:textId="77777777" w:rsidR="00D07A8A" w:rsidRPr="00D07A8A" w:rsidRDefault="00D07A8A" w:rsidP="00D07A8A">
            <w:pPr>
              <w:pStyle w:val="ListParagraph"/>
              <w:numPr>
                <w:ilvl w:val="0"/>
                <w:numId w:val="22"/>
              </w:numPr>
              <w:spacing w:line="276" w:lineRule="auto"/>
              <w:ind w:firstLineChars="0"/>
              <w:contextualSpacing/>
              <w:jc w:val="both"/>
              <w:rPr>
                <w:rFonts w:ascii="Times New Roman" w:eastAsia="MS Mincho" w:hAnsi="Times New Roman" w:cs="Times New Roman"/>
                <w:sz w:val="20"/>
                <w:szCs w:val="20"/>
                <w:lang w:eastAsia="ja-JP"/>
              </w:rPr>
            </w:pPr>
            <w:r w:rsidRPr="00D07A8A">
              <w:rPr>
                <w:rFonts w:ascii="Times New Roman" w:eastAsia="MS Mincho" w:hAnsi="Times New Roman" w:cs="Times New Roman"/>
                <w:sz w:val="20"/>
                <w:szCs w:val="20"/>
                <w:lang w:eastAsia="ja-JP"/>
              </w:rPr>
              <w:t>For Type A UE</w:t>
            </w:r>
          </w:p>
          <w:p w14:paraId="49D3FD3B" w14:textId="77777777" w:rsidR="00D07A8A" w:rsidRPr="00D07A8A" w:rsidRDefault="00D07A8A" w:rsidP="00D07A8A">
            <w:pPr>
              <w:pStyle w:val="ListParagraph"/>
              <w:numPr>
                <w:ilvl w:val="1"/>
                <w:numId w:val="22"/>
              </w:numPr>
              <w:tabs>
                <w:tab w:val="left" w:pos="240"/>
              </w:tabs>
              <w:spacing w:after="160" w:line="259" w:lineRule="auto"/>
              <w:ind w:firstLineChars="0"/>
              <w:contextualSpacing/>
              <w:rPr>
                <w:rFonts w:ascii="Times New Roman" w:eastAsia="Calibri" w:hAnsi="Times New Roman" w:cs="Times New Roman"/>
                <w:sz w:val="20"/>
                <w:szCs w:val="20"/>
              </w:rPr>
            </w:pPr>
            <w:r w:rsidRPr="00D07A8A">
              <w:rPr>
                <w:rFonts w:ascii="Times New Roman" w:eastAsia="Calibri" w:hAnsi="Times New Roman" w:cs="Times New Roman"/>
                <w:sz w:val="20"/>
                <w:szCs w:val="20"/>
              </w:rPr>
              <w:t xml:space="preserve">At least following search space sets on P(S)Cell and search space sets </w:t>
            </w:r>
            <w:r w:rsidRPr="00D07A8A">
              <w:rPr>
                <w:rFonts w:ascii="Times New Roman" w:hAnsi="Times New Roman" w:cs="Times New Roman"/>
                <w:sz w:val="20"/>
                <w:szCs w:val="20"/>
              </w:rPr>
              <w:t xml:space="preserve">on </w:t>
            </w:r>
            <w:proofErr w:type="spellStart"/>
            <w:r w:rsidRPr="00D07A8A">
              <w:rPr>
                <w:rFonts w:ascii="Times New Roman" w:eastAsia="Calibri" w:hAnsi="Times New Roman" w:cs="Times New Roman"/>
                <w:sz w:val="20"/>
                <w:szCs w:val="20"/>
              </w:rPr>
              <w:t>sSCell</w:t>
            </w:r>
            <w:proofErr w:type="spellEnd"/>
            <w:r w:rsidRPr="00D07A8A">
              <w:rPr>
                <w:rFonts w:ascii="Times New Roman" w:eastAsia="Calibri" w:hAnsi="Times New Roman" w:cs="Times New Roman"/>
                <w:sz w:val="20"/>
                <w:szCs w:val="20"/>
              </w:rPr>
              <w:t xml:space="preserve"> are configured so that the UE does not monitor them in overlapping [slot/symbol] of P(S)Cell and </w:t>
            </w:r>
            <w:proofErr w:type="spellStart"/>
            <w:r w:rsidRPr="00D07A8A">
              <w:rPr>
                <w:rFonts w:ascii="Times New Roman" w:eastAsia="Calibri" w:hAnsi="Times New Roman" w:cs="Times New Roman"/>
                <w:sz w:val="20"/>
                <w:szCs w:val="20"/>
              </w:rPr>
              <w:t>sSCell</w:t>
            </w:r>
            <w:proofErr w:type="spellEnd"/>
          </w:p>
          <w:p w14:paraId="64A68EE2" w14:textId="77777777" w:rsidR="00D07A8A" w:rsidRPr="00D07A8A" w:rsidRDefault="00D07A8A" w:rsidP="00D07A8A">
            <w:pPr>
              <w:pStyle w:val="ListParagraph"/>
              <w:numPr>
                <w:ilvl w:val="2"/>
                <w:numId w:val="22"/>
              </w:numPr>
              <w:tabs>
                <w:tab w:val="left" w:pos="960"/>
              </w:tabs>
              <w:spacing w:after="160" w:line="259" w:lineRule="auto"/>
              <w:ind w:firstLineChars="0"/>
              <w:contextualSpacing/>
              <w:rPr>
                <w:rFonts w:ascii="Times New Roman" w:hAnsi="Times New Roman" w:cs="Times New Roman"/>
                <w:sz w:val="20"/>
                <w:szCs w:val="20"/>
              </w:rPr>
            </w:pPr>
            <w:r w:rsidRPr="00D07A8A">
              <w:rPr>
                <w:rFonts w:ascii="Times New Roman" w:eastAsia="Calibri" w:hAnsi="Times New Roman" w:cs="Times New Roman"/>
                <w:sz w:val="20"/>
                <w:szCs w:val="20"/>
              </w:rPr>
              <w:t xml:space="preserve">search space sets on P(S)Cell </w:t>
            </w:r>
          </w:p>
          <w:p w14:paraId="64C454C2" w14:textId="77777777" w:rsidR="00D07A8A" w:rsidRPr="00D07A8A" w:rsidRDefault="00D07A8A" w:rsidP="00D07A8A">
            <w:pPr>
              <w:pStyle w:val="ListParagraph"/>
              <w:numPr>
                <w:ilvl w:val="3"/>
                <w:numId w:val="22"/>
              </w:numPr>
              <w:spacing w:after="160" w:line="259" w:lineRule="auto"/>
              <w:ind w:firstLineChars="0"/>
              <w:contextualSpacing/>
              <w:rPr>
                <w:rFonts w:ascii="Times New Roman" w:eastAsia="Calibri" w:hAnsi="Times New Roman" w:cs="Times New Roman"/>
                <w:sz w:val="20"/>
                <w:szCs w:val="20"/>
              </w:rPr>
            </w:pPr>
            <w:r w:rsidRPr="00D07A8A">
              <w:rPr>
                <w:rFonts w:ascii="Times New Roman" w:hAnsi="Times New Roman" w:cs="Times New Roman"/>
                <w:sz w:val="20"/>
                <w:szCs w:val="20"/>
              </w:rPr>
              <w:t>USS sets for DCI formats 0_1,1_1,0_2,1_2 (if supported for Type A UE)</w:t>
            </w:r>
          </w:p>
          <w:p w14:paraId="5AF47C74" w14:textId="77777777" w:rsidR="00D07A8A" w:rsidRPr="00D07A8A" w:rsidRDefault="00D07A8A" w:rsidP="00D07A8A">
            <w:pPr>
              <w:pStyle w:val="ListParagraph"/>
              <w:numPr>
                <w:ilvl w:val="3"/>
                <w:numId w:val="22"/>
              </w:numPr>
              <w:spacing w:after="160" w:line="259" w:lineRule="auto"/>
              <w:ind w:firstLineChars="0"/>
              <w:contextualSpacing/>
              <w:rPr>
                <w:rFonts w:ascii="Times New Roman" w:eastAsia="Calibri" w:hAnsi="Times New Roman" w:cs="Times New Roman"/>
                <w:sz w:val="20"/>
                <w:szCs w:val="20"/>
              </w:rPr>
            </w:pPr>
            <w:r w:rsidRPr="00D07A8A">
              <w:rPr>
                <w:rFonts w:ascii="Times New Roman" w:hAnsi="Times New Roman" w:cs="Times New Roman"/>
                <w:sz w:val="20"/>
                <w:szCs w:val="20"/>
              </w:rPr>
              <w:t>USS sets for DCI formats 0_0,1_0</w:t>
            </w:r>
          </w:p>
          <w:p w14:paraId="70575025" w14:textId="77777777" w:rsidR="00D07A8A" w:rsidRPr="00D07A8A" w:rsidRDefault="00D07A8A" w:rsidP="00D07A8A">
            <w:pPr>
              <w:pStyle w:val="ListParagraph"/>
              <w:numPr>
                <w:ilvl w:val="3"/>
                <w:numId w:val="22"/>
              </w:numPr>
              <w:spacing w:after="160" w:line="259" w:lineRule="auto"/>
              <w:ind w:firstLineChars="0"/>
              <w:contextualSpacing/>
              <w:rPr>
                <w:rFonts w:ascii="Times New Roman" w:eastAsia="Calibri" w:hAnsi="Times New Roman" w:cs="Times New Roman"/>
                <w:sz w:val="20"/>
                <w:szCs w:val="20"/>
              </w:rPr>
            </w:pPr>
            <w:r w:rsidRPr="00D07A8A">
              <w:rPr>
                <w:rFonts w:ascii="Times New Roman" w:eastAsia="Calibri" w:hAnsi="Times New Roman" w:cs="Times New Roman"/>
                <w:sz w:val="20"/>
                <w:szCs w:val="20"/>
              </w:rPr>
              <w:t xml:space="preserve">Type3-CSS set(s) for DCI formats 1_0/0_0 with C-RNTI/CS-RNTI/MCS-C-RNTI </w:t>
            </w:r>
          </w:p>
          <w:p w14:paraId="60AA8BC2" w14:textId="77777777" w:rsidR="00D07A8A" w:rsidRPr="00D07A8A" w:rsidRDefault="00D07A8A" w:rsidP="00D07A8A">
            <w:pPr>
              <w:pStyle w:val="ListParagraph"/>
              <w:numPr>
                <w:ilvl w:val="2"/>
                <w:numId w:val="22"/>
              </w:numPr>
              <w:tabs>
                <w:tab w:val="left" w:pos="960"/>
              </w:tabs>
              <w:spacing w:after="160" w:line="259" w:lineRule="auto"/>
              <w:ind w:firstLineChars="0"/>
              <w:contextualSpacing/>
              <w:rPr>
                <w:rFonts w:ascii="Times New Roman" w:hAnsi="Times New Roman" w:cs="Times New Roman"/>
                <w:sz w:val="20"/>
                <w:szCs w:val="20"/>
              </w:rPr>
            </w:pPr>
            <w:r w:rsidRPr="00D07A8A">
              <w:rPr>
                <w:rFonts w:ascii="Times New Roman" w:eastAsia="Calibri" w:hAnsi="Times New Roman" w:cs="Times New Roman"/>
                <w:sz w:val="20"/>
                <w:szCs w:val="20"/>
              </w:rPr>
              <w:t xml:space="preserve">search space sets on </w:t>
            </w:r>
            <w:proofErr w:type="spellStart"/>
            <w:r w:rsidRPr="00D07A8A">
              <w:rPr>
                <w:rFonts w:ascii="Times New Roman" w:hAnsi="Times New Roman" w:cs="Times New Roman"/>
                <w:sz w:val="20"/>
                <w:szCs w:val="20"/>
              </w:rPr>
              <w:t>sSCell</w:t>
            </w:r>
            <w:proofErr w:type="spellEnd"/>
            <w:r w:rsidRPr="00D07A8A">
              <w:rPr>
                <w:rFonts w:ascii="Times New Roman" w:eastAsia="Calibri" w:hAnsi="Times New Roman" w:cs="Times New Roman"/>
                <w:sz w:val="20"/>
                <w:szCs w:val="20"/>
              </w:rPr>
              <w:t xml:space="preserve"> </w:t>
            </w:r>
          </w:p>
          <w:p w14:paraId="09C0761C" w14:textId="77777777" w:rsidR="00D07A8A" w:rsidRPr="00D07A8A" w:rsidRDefault="00D07A8A" w:rsidP="00D07A8A">
            <w:pPr>
              <w:pStyle w:val="ListParagraph"/>
              <w:numPr>
                <w:ilvl w:val="3"/>
                <w:numId w:val="22"/>
              </w:numPr>
              <w:spacing w:after="160" w:line="259" w:lineRule="auto"/>
              <w:ind w:firstLineChars="0"/>
              <w:contextualSpacing/>
              <w:rPr>
                <w:rFonts w:ascii="Times New Roman" w:eastAsia="Calibri" w:hAnsi="Times New Roman" w:cs="Times New Roman"/>
                <w:sz w:val="20"/>
                <w:szCs w:val="20"/>
              </w:rPr>
            </w:pPr>
            <w:r w:rsidRPr="00D07A8A">
              <w:rPr>
                <w:rFonts w:ascii="Times New Roman" w:eastAsia="Calibri" w:hAnsi="Times New Roman" w:cs="Times New Roman"/>
                <w:sz w:val="20"/>
                <w:szCs w:val="20"/>
              </w:rPr>
              <w:t>USS set(s) for scheduling P(S)Cell</w:t>
            </w:r>
          </w:p>
          <w:p w14:paraId="377FC17A" w14:textId="77777777" w:rsidR="00D07A8A" w:rsidRPr="00D07A8A" w:rsidRDefault="00D07A8A" w:rsidP="00D07A8A">
            <w:pPr>
              <w:pStyle w:val="ListParagraph"/>
              <w:numPr>
                <w:ilvl w:val="1"/>
                <w:numId w:val="22"/>
              </w:numPr>
              <w:spacing w:line="276" w:lineRule="auto"/>
              <w:ind w:firstLineChars="0"/>
              <w:contextualSpacing/>
              <w:jc w:val="both"/>
              <w:rPr>
                <w:rFonts w:ascii="Times New Roman" w:eastAsia="MS Mincho" w:hAnsi="Times New Roman" w:cs="Times New Roman"/>
                <w:sz w:val="20"/>
                <w:szCs w:val="20"/>
                <w:lang w:eastAsia="ja-JP"/>
              </w:rPr>
            </w:pPr>
            <w:r w:rsidRPr="00D07A8A">
              <w:rPr>
                <w:rFonts w:ascii="Times New Roman" w:eastAsia="Calibri" w:hAnsi="Times New Roman" w:cs="Times New Roman"/>
                <w:sz w:val="20"/>
                <w:szCs w:val="20"/>
              </w:rPr>
              <w:t>FFS: BD/CCE handling</w:t>
            </w:r>
          </w:p>
          <w:p w14:paraId="0B2DBAA9" w14:textId="77777777" w:rsidR="00535F16" w:rsidRPr="00535F16" w:rsidRDefault="00535F16" w:rsidP="00535F16">
            <w:pPr>
              <w:rPr>
                <w:rFonts w:eastAsia="等线"/>
                <w:b/>
                <w:sz w:val="20"/>
                <w:szCs w:val="20"/>
                <w:lang w:eastAsia="zh-CN"/>
              </w:rPr>
            </w:pPr>
            <w:r w:rsidRPr="00535F16">
              <w:rPr>
                <w:rFonts w:eastAsia="等线"/>
                <w:b/>
                <w:sz w:val="20"/>
                <w:szCs w:val="20"/>
                <w:highlight w:val="green"/>
                <w:lang w:eastAsia="zh-CN"/>
              </w:rPr>
              <w:t>Agreement</w:t>
            </w:r>
          </w:p>
          <w:p w14:paraId="488ECBFF" w14:textId="4DFE0531" w:rsidR="00535F16" w:rsidRPr="00535F16" w:rsidRDefault="00535F16" w:rsidP="00535F16">
            <w:pPr>
              <w:pStyle w:val="ListParagraph"/>
              <w:numPr>
                <w:ilvl w:val="0"/>
                <w:numId w:val="21"/>
              </w:numPr>
              <w:spacing w:after="160" w:line="259" w:lineRule="auto"/>
              <w:ind w:firstLineChars="0"/>
              <w:contextualSpacing/>
              <w:jc w:val="both"/>
              <w:rPr>
                <w:rFonts w:ascii="Times New Roman" w:hAnsi="Times New Roman" w:cs="Times New Roman"/>
                <w:sz w:val="20"/>
                <w:szCs w:val="20"/>
              </w:rPr>
            </w:pPr>
            <w:r w:rsidRPr="00535F16">
              <w:rPr>
                <w:rFonts w:ascii="Times New Roman" w:hAnsi="Times New Roman" w:cs="Times New Roman"/>
                <w:sz w:val="20"/>
                <w:szCs w:val="20"/>
              </w:rPr>
              <w:t xml:space="preserve">BD/CCE limits for Type B UEs are applicable for Type A UEs supporting cross-carrier scheduling from </w:t>
            </w:r>
            <w:proofErr w:type="spellStart"/>
            <w:r w:rsidRPr="00535F16">
              <w:rPr>
                <w:rFonts w:ascii="Times New Roman" w:hAnsi="Times New Roman" w:cs="Times New Roman"/>
                <w:sz w:val="20"/>
                <w:szCs w:val="20"/>
              </w:rPr>
              <w:t>sSCell</w:t>
            </w:r>
            <w:proofErr w:type="spellEnd"/>
            <w:r w:rsidRPr="00535F16">
              <w:rPr>
                <w:rFonts w:ascii="Times New Roman" w:hAnsi="Times New Roman" w:cs="Times New Roman"/>
                <w:sz w:val="20"/>
                <w:szCs w:val="20"/>
              </w:rPr>
              <w:t xml:space="preserve"> to P(S)Cell</w:t>
            </w:r>
          </w:p>
          <w:p w14:paraId="2934E20F" w14:textId="77777777" w:rsidR="00535F16" w:rsidRPr="00535F16" w:rsidRDefault="00535F16" w:rsidP="00535F16">
            <w:pPr>
              <w:rPr>
                <w:rFonts w:eastAsia="等线"/>
                <w:b/>
                <w:sz w:val="20"/>
                <w:szCs w:val="20"/>
                <w:lang w:eastAsia="zh-CN"/>
              </w:rPr>
            </w:pPr>
            <w:r w:rsidRPr="00535F16">
              <w:rPr>
                <w:rFonts w:eastAsia="等线"/>
                <w:b/>
                <w:sz w:val="20"/>
                <w:szCs w:val="20"/>
                <w:highlight w:val="green"/>
                <w:lang w:eastAsia="zh-CN"/>
              </w:rPr>
              <w:t>Agreement</w:t>
            </w:r>
          </w:p>
          <w:p w14:paraId="6CD12CEB" w14:textId="77777777" w:rsidR="00535F16" w:rsidRPr="00535F16" w:rsidRDefault="00535F16" w:rsidP="00535F16">
            <w:pPr>
              <w:pStyle w:val="ListParagraph"/>
              <w:numPr>
                <w:ilvl w:val="0"/>
                <w:numId w:val="21"/>
              </w:numPr>
              <w:spacing w:after="160" w:line="259" w:lineRule="auto"/>
              <w:ind w:firstLineChars="0"/>
              <w:contextualSpacing/>
              <w:rPr>
                <w:rFonts w:ascii="Times New Roman" w:hAnsi="Times New Roman" w:cs="Times New Roman"/>
                <w:sz w:val="20"/>
                <w:szCs w:val="20"/>
              </w:rPr>
            </w:pPr>
            <w:r w:rsidRPr="00535F16">
              <w:rPr>
                <w:rFonts w:ascii="Times New Roman" w:hAnsi="Times New Roman" w:cs="Times New Roman"/>
                <w:sz w:val="20"/>
                <w:szCs w:val="20"/>
              </w:rPr>
              <w:t>Following approaches for PDCCH monitoring and BD limit handling is supported for Type A UE</w:t>
            </w:r>
          </w:p>
          <w:p w14:paraId="2FB51A8C" w14:textId="77777777" w:rsidR="00535F16" w:rsidRPr="00535F16" w:rsidRDefault="00535F16" w:rsidP="00535F16">
            <w:pPr>
              <w:pStyle w:val="ListParagraph"/>
              <w:numPr>
                <w:ilvl w:val="2"/>
                <w:numId w:val="21"/>
              </w:numPr>
              <w:spacing w:after="160" w:line="259" w:lineRule="auto"/>
              <w:ind w:firstLineChars="0"/>
              <w:contextualSpacing/>
              <w:rPr>
                <w:rFonts w:ascii="Times New Roman" w:hAnsi="Times New Roman" w:cs="Times New Roman"/>
                <w:strike/>
                <w:color w:val="FF0000"/>
                <w:sz w:val="20"/>
                <w:szCs w:val="20"/>
              </w:rPr>
            </w:pPr>
            <w:r w:rsidRPr="00535F16">
              <w:rPr>
                <w:rFonts w:ascii="Times New Roman" w:hAnsi="Times New Roman" w:cs="Times New Roman"/>
                <w:sz w:val="20"/>
                <w:szCs w:val="20"/>
              </w:rPr>
              <w:t>Additional simplifications to PDCCH monitoring</w:t>
            </w:r>
            <w:r w:rsidRPr="00535F16">
              <w:rPr>
                <w:rFonts w:ascii="Times New Roman" w:hAnsi="Times New Roman" w:cs="Times New Roman"/>
                <w:strike/>
                <w:color w:val="FF0000"/>
                <w:sz w:val="20"/>
                <w:szCs w:val="20"/>
              </w:rPr>
              <w:t xml:space="preserve"> </w:t>
            </w:r>
          </w:p>
          <w:p w14:paraId="51C84B58" w14:textId="77777777" w:rsidR="00535F16" w:rsidRPr="00535F16" w:rsidRDefault="00535F16" w:rsidP="00535F16">
            <w:pPr>
              <w:pStyle w:val="ListParagraph"/>
              <w:numPr>
                <w:ilvl w:val="3"/>
                <w:numId w:val="21"/>
              </w:numPr>
              <w:spacing w:after="160" w:line="259" w:lineRule="auto"/>
              <w:ind w:firstLineChars="0"/>
              <w:contextualSpacing/>
              <w:rPr>
                <w:rFonts w:ascii="Times New Roman" w:hAnsi="Times New Roman" w:cs="Times New Roman"/>
                <w:sz w:val="20"/>
                <w:szCs w:val="20"/>
              </w:rPr>
            </w:pPr>
            <w:r w:rsidRPr="00535F16">
              <w:rPr>
                <w:rFonts w:ascii="Times New Roman" w:hAnsi="Times New Roman" w:cs="Times New Roman"/>
                <w:sz w:val="20"/>
                <w:szCs w:val="20"/>
              </w:rPr>
              <w:t>Type A UE as per RAN1#105-e agreement and</w:t>
            </w:r>
          </w:p>
          <w:p w14:paraId="0BFF4AAF" w14:textId="77777777" w:rsidR="00535F16" w:rsidRPr="00535F16" w:rsidRDefault="00535F16" w:rsidP="00535F16">
            <w:pPr>
              <w:pStyle w:val="ListParagraph"/>
              <w:numPr>
                <w:ilvl w:val="4"/>
                <w:numId w:val="21"/>
              </w:numPr>
              <w:spacing w:after="160" w:line="259" w:lineRule="auto"/>
              <w:ind w:firstLineChars="0"/>
              <w:contextualSpacing/>
              <w:rPr>
                <w:rFonts w:ascii="Times New Roman" w:hAnsi="Times New Roman" w:cs="Times New Roman"/>
                <w:sz w:val="20"/>
                <w:szCs w:val="20"/>
              </w:rPr>
            </w:pPr>
            <w:r w:rsidRPr="00535F16">
              <w:rPr>
                <w:rFonts w:ascii="Times New Roman" w:hAnsi="Times New Roman" w:cs="Times New Roman"/>
                <w:sz w:val="20"/>
                <w:szCs w:val="20"/>
              </w:rPr>
              <w:t xml:space="preserve">no simultaneous monitoring between ‘USS sets (for P(S)Cell scheduling) on </w:t>
            </w:r>
            <w:proofErr w:type="spellStart"/>
            <w:r w:rsidRPr="00535F16">
              <w:rPr>
                <w:rFonts w:ascii="Times New Roman" w:hAnsi="Times New Roman" w:cs="Times New Roman"/>
                <w:sz w:val="20"/>
                <w:szCs w:val="20"/>
              </w:rPr>
              <w:t>sSCell</w:t>
            </w:r>
            <w:proofErr w:type="spellEnd"/>
            <w:r w:rsidRPr="00535F16">
              <w:rPr>
                <w:rFonts w:ascii="Times New Roman" w:hAnsi="Times New Roman" w:cs="Times New Roman"/>
                <w:sz w:val="20"/>
                <w:szCs w:val="20"/>
              </w:rPr>
              <w:t xml:space="preserve">’ and ‘Type 0/0A/1/2/CSS sets on P(S)Cell for DCI formats with CRC scrambled by C-RNTI/MCS-C-RNTI/CS-RNTI’ </w:t>
            </w:r>
          </w:p>
          <w:p w14:paraId="05F9AFD9" w14:textId="5D307901" w:rsidR="00535F16" w:rsidRPr="00535F16" w:rsidRDefault="00535F16" w:rsidP="00535F16">
            <w:pPr>
              <w:pStyle w:val="ListParagraph"/>
              <w:numPr>
                <w:ilvl w:val="4"/>
                <w:numId w:val="21"/>
              </w:numPr>
              <w:spacing w:after="160" w:line="259" w:lineRule="auto"/>
              <w:ind w:firstLineChars="0"/>
              <w:contextualSpacing/>
            </w:pPr>
            <w:r w:rsidRPr="00535F16">
              <w:rPr>
                <w:rFonts w:ascii="Times New Roman" w:hAnsi="Times New Roman" w:cs="Times New Roman"/>
                <w:sz w:val="20"/>
                <w:szCs w:val="20"/>
              </w:rPr>
              <w:t xml:space="preserve">simultaneous monitoring of ‘USS sets (for P(S)Cell scheduling) on </w:t>
            </w:r>
            <w:proofErr w:type="spellStart"/>
            <w:r w:rsidRPr="00535F16">
              <w:rPr>
                <w:rFonts w:ascii="Times New Roman" w:hAnsi="Times New Roman" w:cs="Times New Roman"/>
                <w:sz w:val="20"/>
                <w:szCs w:val="20"/>
              </w:rPr>
              <w:t>sSCell</w:t>
            </w:r>
            <w:proofErr w:type="spellEnd"/>
            <w:r w:rsidRPr="00535F16">
              <w:rPr>
                <w:rFonts w:ascii="Times New Roman" w:hAnsi="Times New Roman" w:cs="Times New Roman"/>
                <w:sz w:val="20"/>
                <w:szCs w:val="20"/>
              </w:rPr>
              <w:t>’ and ‘Type 0/0A/1/2/CSS sets on P(S)Cell for DCI formats with CRC not scrambled by C-RNTI/MCS-C-RNTI/CS-RNTI’</w:t>
            </w:r>
          </w:p>
        </w:tc>
      </w:tr>
    </w:tbl>
    <w:p w14:paraId="5487C616" w14:textId="60B73BAD" w:rsidR="00082DBA" w:rsidRDefault="008277B0" w:rsidP="00535F16">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According to the agreement</w:t>
      </w:r>
      <w:r w:rsidR="007630C1">
        <w:rPr>
          <w:rFonts w:ascii="Times New Roman" w:eastAsiaTheme="minorEastAsia" w:hAnsi="Times New Roman"/>
          <w:szCs w:val="20"/>
          <w:lang w:eastAsia="zh-CN"/>
        </w:rPr>
        <w:t>s</w:t>
      </w:r>
      <w:r>
        <w:rPr>
          <w:rFonts w:ascii="Times New Roman" w:eastAsiaTheme="minorEastAsia" w:hAnsi="Times New Roman"/>
          <w:szCs w:val="20"/>
          <w:lang w:eastAsia="zh-CN"/>
        </w:rPr>
        <w:t>, t</w:t>
      </w:r>
      <w:r w:rsidR="00A40E6A" w:rsidRPr="00A40E6A">
        <w:rPr>
          <w:rFonts w:ascii="Times New Roman" w:eastAsiaTheme="minorEastAsia" w:hAnsi="Times New Roman"/>
          <w:szCs w:val="20"/>
          <w:lang w:eastAsia="zh-CN"/>
        </w:rPr>
        <w:t>here is no</w:t>
      </w:r>
      <w:r w:rsidR="004C0952">
        <w:rPr>
          <w:rFonts w:ascii="Times New Roman" w:eastAsiaTheme="minorEastAsia" w:hAnsi="Times New Roman"/>
          <w:szCs w:val="20"/>
          <w:lang w:eastAsia="zh-CN"/>
        </w:rPr>
        <w:t xml:space="preserve"> additional </w:t>
      </w:r>
      <w:r w:rsidR="00A40E6A" w:rsidRPr="00A40E6A">
        <w:rPr>
          <w:rFonts w:ascii="Times New Roman" w:eastAsiaTheme="minorEastAsia" w:hAnsi="Times New Roman"/>
          <w:szCs w:val="20"/>
          <w:lang w:eastAsia="zh-CN"/>
        </w:rPr>
        <w:t xml:space="preserve">restriction </w:t>
      </w:r>
      <w:r w:rsidR="004C0952">
        <w:rPr>
          <w:rFonts w:ascii="Times New Roman" w:eastAsiaTheme="minorEastAsia" w:hAnsi="Times New Roman"/>
          <w:szCs w:val="20"/>
          <w:lang w:eastAsia="zh-CN"/>
        </w:rPr>
        <w:t>for type A UE</w:t>
      </w:r>
      <w:r w:rsidR="004C0952" w:rsidRPr="00A40E6A">
        <w:rPr>
          <w:rFonts w:ascii="Times New Roman" w:eastAsiaTheme="minorEastAsia" w:hAnsi="Times New Roman"/>
          <w:szCs w:val="20"/>
          <w:lang w:eastAsia="zh-CN"/>
        </w:rPr>
        <w:t xml:space="preserve"> </w:t>
      </w:r>
      <w:r w:rsidR="00A40E6A" w:rsidRPr="00A40E6A">
        <w:rPr>
          <w:rFonts w:ascii="Times New Roman" w:eastAsiaTheme="minorEastAsia" w:hAnsi="Times New Roman"/>
          <w:szCs w:val="20"/>
          <w:lang w:eastAsia="zh-CN"/>
        </w:rPr>
        <w:t>on Type-0/0A/1/2-CSS sets configurations</w:t>
      </w:r>
      <w:r w:rsidR="004C0952">
        <w:rPr>
          <w:rFonts w:ascii="Times New Roman" w:eastAsiaTheme="minorEastAsia" w:hAnsi="Times New Roman"/>
          <w:szCs w:val="20"/>
          <w:lang w:eastAsia="zh-CN"/>
        </w:rPr>
        <w:t>, except that</w:t>
      </w:r>
      <w:r w:rsidR="00535F16">
        <w:rPr>
          <w:rFonts w:ascii="Times New Roman" w:eastAsiaTheme="minorEastAsia" w:hAnsi="Times New Roman"/>
          <w:szCs w:val="20"/>
          <w:lang w:eastAsia="zh-CN"/>
        </w:rPr>
        <w:t xml:space="preserve"> </w:t>
      </w:r>
      <w:r w:rsidR="00BE0CF6">
        <w:rPr>
          <w:rFonts w:ascii="Times New Roman" w:eastAsiaTheme="minorEastAsia" w:hAnsi="Times New Roman"/>
          <w:szCs w:val="20"/>
          <w:lang w:eastAsia="zh-CN"/>
        </w:rPr>
        <w:t xml:space="preserve">USS/Type3-CSS </w:t>
      </w:r>
      <w:r w:rsidR="004C0952">
        <w:rPr>
          <w:rFonts w:ascii="Times New Roman" w:eastAsiaTheme="minorEastAsia" w:hAnsi="Times New Roman"/>
          <w:szCs w:val="20"/>
          <w:lang w:eastAsia="zh-CN"/>
        </w:rPr>
        <w:t xml:space="preserve">sets </w:t>
      </w:r>
      <w:r w:rsidR="00BE0CF6">
        <w:rPr>
          <w:rFonts w:ascii="Times New Roman" w:eastAsiaTheme="minorEastAsia" w:hAnsi="Times New Roman"/>
          <w:szCs w:val="20"/>
          <w:lang w:eastAsia="zh-CN"/>
        </w:rPr>
        <w:t xml:space="preserve">on </w:t>
      </w:r>
      <w:proofErr w:type="spellStart"/>
      <w:r w:rsidR="00BE0CF6">
        <w:rPr>
          <w:rFonts w:ascii="Times New Roman" w:eastAsiaTheme="minorEastAsia" w:hAnsi="Times New Roman"/>
          <w:szCs w:val="20"/>
          <w:lang w:eastAsia="zh-CN"/>
        </w:rPr>
        <w:t>Pcell</w:t>
      </w:r>
      <w:proofErr w:type="spellEnd"/>
      <w:r w:rsidR="00BE0CF6">
        <w:rPr>
          <w:rFonts w:ascii="Times New Roman" w:eastAsiaTheme="minorEastAsia" w:hAnsi="Times New Roman"/>
          <w:szCs w:val="20"/>
          <w:lang w:eastAsia="zh-CN"/>
        </w:rPr>
        <w:t>/</w:t>
      </w:r>
      <w:proofErr w:type="spellStart"/>
      <w:r w:rsidR="00BE0CF6">
        <w:rPr>
          <w:rFonts w:ascii="Times New Roman" w:eastAsiaTheme="minorEastAsia" w:hAnsi="Times New Roman"/>
          <w:szCs w:val="20"/>
          <w:lang w:eastAsia="zh-CN"/>
        </w:rPr>
        <w:t>PScell</w:t>
      </w:r>
      <w:proofErr w:type="spellEnd"/>
      <w:r w:rsidR="00BE0CF6">
        <w:rPr>
          <w:rFonts w:ascii="Times New Roman" w:eastAsiaTheme="minorEastAsia" w:hAnsi="Times New Roman"/>
          <w:szCs w:val="20"/>
          <w:lang w:eastAsia="zh-CN"/>
        </w:rPr>
        <w:t xml:space="preserve"> should not overlap with USS </w:t>
      </w:r>
      <w:r w:rsidR="004C0952">
        <w:rPr>
          <w:rFonts w:ascii="Times New Roman" w:eastAsiaTheme="minorEastAsia" w:hAnsi="Times New Roman"/>
          <w:szCs w:val="20"/>
          <w:lang w:eastAsia="zh-CN"/>
        </w:rPr>
        <w:t xml:space="preserve">sets </w:t>
      </w:r>
      <w:r w:rsidR="00BE0CF6">
        <w:rPr>
          <w:rFonts w:ascii="Times New Roman" w:eastAsiaTheme="minorEastAsia" w:hAnsi="Times New Roman"/>
          <w:szCs w:val="20"/>
          <w:lang w:eastAsia="zh-CN"/>
        </w:rPr>
        <w:t xml:space="preserve">for </w:t>
      </w:r>
      <w:proofErr w:type="spellStart"/>
      <w:r w:rsidR="00BE0CF6">
        <w:rPr>
          <w:rFonts w:ascii="Times New Roman" w:eastAsiaTheme="minorEastAsia" w:hAnsi="Times New Roman"/>
          <w:szCs w:val="20"/>
          <w:lang w:eastAsia="zh-CN"/>
        </w:rPr>
        <w:t>sScell</w:t>
      </w:r>
      <w:proofErr w:type="spellEnd"/>
      <w:r w:rsidR="00BE0CF6">
        <w:rPr>
          <w:rFonts w:ascii="Times New Roman" w:eastAsiaTheme="minorEastAsia" w:hAnsi="Times New Roman"/>
          <w:szCs w:val="20"/>
          <w:lang w:eastAsia="zh-CN"/>
        </w:rPr>
        <w:t xml:space="preserve"> scheduling </w:t>
      </w:r>
      <w:proofErr w:type="spellStart"/>
      <w:r w:rsidR="00BE0CF6">
        <w:rPr>
          <w:rFonts w:ascii="Times New Roman" w:eastAsiaTheme="minorEastAsia" w:hAnsi="Times New Roman"/>
          <w:szCs w:val="20"/>
          <w:lang w:eastAsia="zh-CN"/>
        </w:rPr>
        <w:t>Pcell</w:t>
      </w:r>
      <w:proofErr w:type="spellEnd"/>
      <w:r w:rsidR="00BE0CF6">
        <w:rPr>
          <w:rFonts w:ascii="Times New Roman" w:eastAsiaTheme="minorEastAsia" w:hAnsi="Times New Roman"/>
          <w:szCs w:val="20"/>
          <w:lang w:eastAsia="zh-CN"/>
        </w:rPr>
        <w:t xml:space="preserve"> on </w:t>
      </w:r>
      <w:proofErr w:type="spellStart"/>
      <w:r w:rsidR="00BE0CF6">
        <w:rPr>
          <w:rFonts w:ascii="Times New Roman" w:eastAsiaTheme="minorEastAsia" w:hAnsi="Times New Roman"/>
          <w:szCs w:val="20"/>
          <w:lang w:eastAsia="zh-CN"/>
        </w:rPr>
        <w:t>sScell</w:t>
      </w:r>
      <w:proofErr w:type="spellEnd"/>
      <w:r w:rsidR="00D4364B">
        <w:rPr>
          <w:rFonts w:ascii="Times New Roman" w:eastAsiaTheme="minorEastAsia" w:hAnsi="Times New Roman"/>
          <w:szCs w:val="20"/>
          <w:lang w:eastAsia="zh-CN"/>
        </w:rPr>
        <w:t>.</w:t>
      </w:r>
      <w:r w:rsidR="00451DB1">
        <w:rPr>
          <w:rFonts w:ascii="Times New Roman" w:eastAsiaTheme="minorEastAsia" w:hAnsi="Times New Roman"/>
          <w:szCs w:val="20"/>
          <w:lang w:eastAsia="zh-CN"/>
        </w:rPr>
        <w:t xml:space="preserve"> </w:t>
      </w:r>
      <w:r w:rsidR="00D4364B">
        <w:rPr>
          <w:rFonts w:ascii="Times New Roman" w:eastAsiaTheme="minorEastAsia" w:hAnsi="Times New Roman"/>
          <w:szCs w:val="20"/>
          <w:lang w:eastAsia="zh-CN"/>
        </w:rPr>
        <w:t>W</w:t>
      </w:r>
      <w:r w:rsidR="00451DB1">
        <w:rPr>
          <w:rFonts w:ascii="Times New Roman" w:eastAsiaTheme="minorEastAsia" w:hAnsi="Times New Roman"/>
          <w:szCs w:val="20"/>
          <w:lang w:eastAsia="zh-CN"/>
        </w:rPr>
        <w:t>hile for type B UE, those SS</w:t>
      </w:r>
      <w:r w:rsidR="00C62AB0">
        <w:rPr>
          <w:rFonts w:ascii="Times New Roman" w:eastAsiaTheme="minorEastAsia" w:hAnsi="Times New Roman"/>
          <w:szCs w:val="20"/>
          <w:lang w:eastAsia="zh-CN"/>
        </w:rPr>
        <w:t xml:space="preserve"> </w:t>
      </w:r>
      <w:r w:rsidR="00C62AB0">
        <w:rPr>
          <w:rFonts w:ascii="Times New Roman" w:eastAsiaTheme="minorEastAsia" w:hAnsi="Times New Roman" w:hint="eastAsia"/>
          <w:szCs w:val="20"/>
          <w:lang w:eastAsia="zh-CN"/>
        </w:rPr>
        <w:t>set</w:t>
      </w:r>
      <w:r w:rsidR="004C0952">
        <w:rPr>
          <w:rFonts w:ascii="Times New Roman" w:eastAsiaTheme="minorEastAsia" w:hAnsi="Times New Roman"/>
          <w:szCs w:val="20"/>
          <w:lang w:eastAsia="zh-CN"/>
        </w:rPr>
        <w:t>s</w:t>
      </w:r>
      <w:r w:rsidR="00451DB1">
        <w:rPr>
          <w:rFonts w:ascii="Times New Roman" w:eastAsiaTheme="minorEastAsia" w:hAnsi="Times New Roman"/>
          <w:szCs w:val="20"/>
          <w:lang w:eastAsia="zh-CN"/>
        </w:rPr>
        <w:t xml:space="preserve"> can be overlapped</w:t>
      </w:r>
      <w:r w:rsidR="000A6017">
        <w:rPr>
          <w:rFonts w:ascii="Times New Roman" w:eastAsiaTheme="minorEastAsia" w:hAnsi="Times New Roman"/>
          <w:szCs w:val="20"/>
          <w:lang w:eastAsia="zh-CN"/>
        </w:rPr>
        <w:t>.</w:t>
      </w:r>
      <w:r w:rsidR="000A6017" w:rsidRPr="000A6017">
        <w:rPr>
          <w:rFonts w:ascii="Times New Roman" w:eastAsiaTheme="minorEastAsia" w:hAnsi="Times New Roman"/>
          <w:szCs w:val="20"/>
          <w:lang w:eastAsia="zh-CN"/>
        </w:rPr>
        <w:t xml:space="preserve"> </w:t>
      </w:r>
      <w:r w:rsidR="000A6017">
        <w:rPr>
          <w:rFonts w:ascii="Times New Roman" w:eastAsiaTheme="minorEastAsia" w:hAnsi="Times New Roman"/>
          <w:szCs w:val="20"/>
          <w:lang w:eastAsia="zh-CN"/>
        </w:rPr>
        <w:t>Therefore, the bracket can be remove</w:t>
      </w:r>
      <w:r w:rsidR="000A6017" w:rsidRPr="00C003A7">
        <w:rPr>
          <w:rFonts w:ascii="Times New Roman" w:eastAsiaTheme="minorEastAsia" w:hAnsi="Times New Roman"/>
          <w:szCs w:val="20"/>
          <w:lang w:eastAsia="zh-CN"/>
        </w:rPr>
        <w:t>d from ‘</w:t>
      </w:r>
      <w:r w:rsidR="000A6017" w:rsidRPr="00C003A7">
        <w:rPr>
          <w:rFonts w:ascii="Times New Roman" w:eastAsia="宋体" w:hAnsi="Times New Roman"/>
          <w:color w:val="000000" w:themeColor="text1"/>
          <w:szCs w:val="18"/>
          <w:highlight w:val="yellow"/>
          <w:lang w:eastAsia="zh-CN"/>
        </w:rPr>
        <w:t>[with search space restrictions]</w:t>
      </w:r>
      <w:r w:rsidR="000A6017" w:rsidRPr="00C003A7">
        <w:rPr>
          <w:rFonts w:ascii="Times New Roman" w:eastAsiaTheme="minorEastAsia" w:hAnsi="Times New Roman"/>
          <w:szCs w:val="20"/>
          <w:lang w:eastAsia="zh-CN"/>
        </w:rPr>
        <w:t>’</w:t>
      </w:r>
      <w:r w:rsidR="006B0169">
        <w:rPr>
          <w:rFonts w:ascii="Times New Roman" w:eastAsiaTheme="minorEastAsia" w:hAnsi="Times New Roman"/>
          <w:szCs w:val="20"/>
          <w:lang w:eastAsia="zh-CN"/>
        </w:rPr>
        <w:t xml:space="preserve"> for FG 34-1</w:t>
      </w:r>
      <w:r w:rsidR="000A6017" w:rsidRPr="00C003A7">
        <w:rPr>
          <w:rFonts w:ascii="Times New Roman" w:eastAsiaTheme="minorEastAsia" w:hAnsi="Times New Roman"/>
          <w:szCs w:val="20"/>
          <w:lang w:eastAsia="zh-CN"/>
        </w:rPr>
        <w:t xml:space="preserve">, </w:t>
      </w:r>
      <w:r w:rsidR="006B0169">
        <w:rPr>
          <w:rFonts w:ascii="Times New Roman" w:eastAsiaTheme="minorEastAsia" w:hAnsi="Times New Roman"/>
          <w:szCs w:val="20"/>
          <w:lang w:eastAsia="zh-CN"/>
        </w:rPr>
        <w:t>while</w:t>
      </w:r>
      <w:r w:rsidR="00FA028D">
        <w:rPr>
          <w:rFonts w:ascii="Times New Roman" w:eastAsiaTheme="minorEastAsia" w:hAnsi="Times New Roman"/>
          <w:szCs w:val="20"/>
          <w:lang w:eastAsia="zh-CN"/>
        </w:rPr>
        <w:t xml:space="preserve"> 8) should be updated to align with the agreement, </w:t>
      </w:r>
      <w:r w:rsidR="00DC621A">
        <w:rPr>
          <w:rFonts w:ascii="Times New Roman" w:eastAsiaTheme="minorEastAsia" w:hAnsi="Times New Roman"/>
          <w:szCs w:val="20"/>
          <w:lang w:eastAsia="zh-CN"/>
        </w:rPr>
        <w:t>besides, 7),</w:t>
      </w:r>
      <w:r w:rsidR="006B0169">
        <w:rPr>
          <w:rFonts w:ascii="Times New Roman" w:eastAsiaTheme="minorEastAsia" w:hAnsi="Times New Roman"/>
          <w:szCs w:val="20"/>
          <w:lang w:eastAsia="zh-CN"/>
        </w:rPr>
        <w:t xml:space="preserve"> </w:t>
      </w:r>
      <w:r w:rsidR="000A6017" w:rsidRPr="00C003A7">
        <w:rPr>
          <w:rFonts w:ascii="Times New Roman" w:eastAsiaTheme="minorEastAsia" w:hAnsi="Times New Roman"/>
          <w:szCs w:val="20"/>
          <w:lang w:eastAsia="zh-CN"/>
        </w:rPr>
        <w:t xml:space="preserve">FFS in 8) and the highlighting in 2) can </w:t>
      </w:r>
      <w:r w:rsidR="00082DBA">
        <w:rPr>
          <w:rFonts w:ascii="Times New Roman" w:eastAsiaTheme="minorEastAsia" w:hAnsi="Times New Roman"/>
          <w:szCs w:val="20"/>
          <w:lang w:eastAsia="zh-CN"/>
        </w:rPr>
        <w:t>also be remov</w:t>
      </w:r>
      <w:r w:rsidR="000A6017" w:rsidRPr="00C003A7">
        <w:rPr>
          <w:rFonts w:ascii="Times New Roman" w:eastAsiaTheme="minorEastAsia" w:hAnsi="Times New Roman"/>
          <w:szCs w:val="20"/>
          <w:lang w:eastAsia="zh-CN"/>
        </w:rPr>
        <w:t xml:space="preserve">ed. </w:t>
      </w:r>
    </w:p>
    <w:p w14:paraId="09D0AA34" w14:textId="77777777" w:rsidR="00051503" w:rsidRDefault="00082DBA" w:rsidP="00535F16">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Besides</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since the same BD scheme is used for both UE types,</w:t>
      </w:r>
      <w:r w:rsidRPr="00C003A7">
        <w:rPr>
          <w:rFonts w:ascii="Times New Roman" w:eastAsiaTheme="minorEastAsia" w:hAnsi="Times New Roman"/>
          <w:szCs w:val="20"/>
          <w:lang w:eastAsia="zh-CN"/>
        </w:rPr>
        <w:t xml:space="preserve"> </w:t>
      </w:r>
      <w:r w:rsidR="000A6017" w:rsidRPr="00C003A7">
        <w:rPr>
          <w:rFonts w:ascii="Times New Roman" w:eastAsiaTheme="minorEastAsia" w:hAnsi="Times New Roman"/>
          <w:szCs w:val="20"/>
          <w:lang w:eastAsia="zh-CN"/>
        </w:rPr>
        <w:t>3) should be changed to ‘Configuration of scaling factor α for BD and CCE limit handling and PDCCH overbooking handling on P(S)Cell</w:t>
      </w:r>
      <w:proofErr w:type="gramStart"/>
      <w:r w:rsidR="000A6017" w:rsidRPr="00C003A7">
        <w:rPr>
          <w:rFonts w:ascii="Times New Roman" w:eastAsiaTheme="minorEastAsia" w:hAnsi="Times New Roman"/>
          <w:szCs w:val="20"/>
          <w:lang w:eastAsia="zh-CN"/>
        </w:rPr>
        <w:t>’</w:t>
      </w:r>
      <w:r w:rsidR="00AD5EE9">
        <w:rPr>
          <w:rFonts w:ascii="Times New Roman" w:eastAsiaTheme="minorEastAsia" w:hAnsi="Times New Roman"/>
          <w:szCs w:val="20"/>
          <w:lang w:eastAsia="zh-CN"/>
        </w:rPr>
        <w:t xml:space="preserve"> </w:t>
      </w:r>
      <w:r w:rsidR="005C44DC">
        <w:rPr>
          <w:rFonts w:ascii="Times New Roman" w:eastAsiaTheme="minorEastAsia" w:hAnsi="Times New Roman"/>
          <w:szCs w:val="20"/>
          <w:lang w:eastAsia="zh-CN"/>
        </w:rPr>
        <w:t xml:space="preserve"> to</w:t>
      </w:r>
      <w:proofErr w:type="gramEnd"/>
      <w:r w:rsidR="005C44DC">
        <w:rPr>
          <w:rFonts w:ascii="Times New Roman" w:eastAsiaTheme="minorEastAsia" w:hAnsi="Times New Roman"/>
          <w:szCs w:val="20"/>
          <w:lang w:eastAsia="zh-CN"/>
        </w:rPr>
        <w:t xml:space="preserve"> align with type B UE, </w:t>
      </w:r>
      <w:r w:rsidR="00AD5EE9">
        <w:rPr>
          <w:rFonts w:ascii="Times New Roman" w:eastAsiaTheme="minorEastAsia" w:hAnsi="Times New Roman"/>
          <w:szCs w:val="20"/>
          <w:lang w:eastAsia="zh-CN"/>
        </w:rPr>
        <w:t>and the highlighting can be removed</w:t>
      </w:r>
      <w:r w:rsidR="00D4364B" w:rsidRPr="00C003A7">
        <w:rPr>
          <w:rFonts w:ascii="Times New Roman" w:eastAsiaTheme="minorEastAsia" w:hAnsi="Times New Roman"/>
          <w:szCs w:val="20"/>
          <w:lang w:eastAsia="zh-CN"/>
        </w:rPr>
        <w:t>.</w:t>
      </w:r>
      <w:r w:rsidR="00C72022">
        <w:rPr>
          <w:rFonts w:ascii="Times New Roman" w:eastAsiaTheme="minorEastAsia" w:hAnsi="Times New Roman"/>
          <w:szCs w:val="20"/>
          <w:lang w:eastAsia="zh-CN"/>
        </w:rPr>
        <w:t xml:space="preserve"> </w:t>
      </w:r>
    </w:p>
    <w:p w14:paraId="7418992F" w14:textId="52C27A0A" w:rsidR="00C72022" w:rsidRPr="00D07A8A" w:rsidRDefault="00C72022" w:rsidP="00535F16">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Consequently, FG 34-1 can be updated as below:</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6804"/>
      </w:tblGrid>
      <w:tr w:rsidR="007630C1" w:rsidRPr="00D15860" w14:paraId="045FB028" w14:textId="77777777" w:rsidTr="007630C1">
        <w:trPr>
          <w:trHeight w:val="20"/>
        </w:trPr>
        <w:tc>
          <w:tcPr>
            <w:tcW w:w="1980" w:type="dxa"/>
            <w:tcBorders>
              <w:top w:val="single" w:sz="4" w:space="0" w:color="auto"/>
              <w:left w:val="single" w:sz="4" w:space="0" w:color="auto"/>
              <w:bottom w:val="single" w:sz="4" w:space="0" w:color="auto"/>
              <w:right w:val="single" w:sz="4" w:space="0" w:color="auto"/>
            </w:tcBorders>
            <w:hideMark/>
          </w:tcPr>
          <w:p w14:paraId="7BF83A9F" w14:textId="72F2A131" w:rsidR="007630C1" w:rsidRPr="00D15860" w:rsidRDefault="007630C1" w:rsidP="00B41219">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 xml:space="preserve">Cross-carrier scheduling from </w:t>
            </w:r>
            <w:proofErr w:type="spellStart"/>
            <w:r w:rsidRPr="00D15860">
              <w:rPr>
                <w:rFonts w:asciiTheme="majorHAnsi" w:eastAsia="宋体" w:hAnsiTheme="majorHAnsi" w:cstheme="majorHAnsi"/>
                <w:color w:val="000000" w:themeColor="text1"/>
                <w:szCs w:val="18"/>
                <w:lang w:eastAsia="zh-CN"/>
              </w:rPr>
              <w:t>SCell</w:t>
            </w:r>
            <w:proofErr w:type="spellEnd"/>
            <w:r w:rsidRPr="00D15860">
              <w:rPr>
                <w:rFonts w:asciiTheme="majorHAnsi" w:eastAsia="宋体" w:hAnsiTheme="majorHAnsi" w:cstheme="majorHAnsi"/>
                <w:color w:val="000000" w:themeColor="text1"/>
                <w:szCs w:val="18"/>
                <w:lang w:eastAsia="zh-CN"/>
              </w:rPr>
              <w:t xml:space="preserve"> to </w:t>
            </w:r>
            <w:proofErr w:type="spellStart"/>
            <w:r w:rsidRPr="00D15860">
              <w:rPr>
                <w:rFonts w:asciiTheme="majorHAnsi" w:eastAsia="宋体" w:hAnsiTheme="majorHAnsi" w:cstheme="majorHAnsi"/>
                <w:color w:val="000000" w:themeColor="text1"/>
                <w:szCs w:val="18"/>
                <w:lang w:eastAsia="zh-CN"/>
              </w:rPr>
              <w:t>PCell</w:t>
            </w:r>
            <w:proofErr w:type="spellEnd"/>
            <w:r w:rsidRPr="00D15860">
              <w:rPr>
                <w:rFonts w:asciiTheme="majorHAnsi" w:eastAsia="宋体" w:hAnsiTheme="majorHAnsi" w:cstheme="majorHAnsi"/>
                <w:color w:val="000000" w:themeColor="text1"/>
                <w:szCs w:val="18"/>
                <w:lang w:eastAsia="zh-CN"/>
              </w:rPr>
              <w:t>/</w:t>
            </w:r>
            <w:proofErr w:type="spellStart"/>
            <w:r w:rsidRPr="00D15860">
              <w:rPr>
                <w:rFonts w:asciiTheme="majorHAnsi" w:eastAsia="宋体" w:hAnsiTheme="majorHAnsi" w:cstheme="majorHAnsi"/>
                <w:color w:val="000000" w:themeColor="text1"/>
                <w:szCs w:val="18"/>
                <w:lang w:eastAsia="zh-CN"/>
              </w:rPr>
              <w:t>PSCell</w:t>
            </w:r>
            <w:proofErr w:type="spellEnd"/>
            <w:r w:rsidRPr="00D15860">
              <w:rPr>
                <w:rFonts w:asciiTheme="majorHAnsi" w:eastAsia="宋体" w:hAnsiTheme="majorHAnsi" w:cstheme="majorHAnsi"/>
                <w:color w:val="000000" w:themeColor="text1"/>
                <w:szCs w:val="18"/>
                <w:lang w:eastAsia="zh-CN"/>
              </w:rPr>
              <w:t xml:space="preserve"> </w:t>
            </w:r>
            <w:del w:id="2" w:author="Liu Siqi(vivo)" w:date="2022-02-08T11:43:00Z">
              <w:r w:rsidRPr="00D07A8A" w:rsidDel="00D07A8A">
                <w:rPr>
                  <w:rFonts w:asciiTheme="majorHAnsi" w:eastAsia="宋体" w:hAnsiTheme="majorHAnsi" w:cstheme="majorHAnsi"/>
                  <w:color w:val="000000" w:themeColor="text1"/>
                  <w:szCs w:val="18"/>
                  <w:lang w:eastAsia="zh-CN"/>
                  <w:rPrChange w:id="3" w:author="Liu Siqi(vivo)" w:date="2022-02-08T11:43:00Z">
                    <w:rPr>
                      <w:rFonts w:asciiTheme="majorHAnsi" w:eastAsia="宋体" w:hAnsiTheme="majorHAnsi" w:cstheme="majorHAnsi"/>
                      <w:color w:val="000000" w:themeColor="text1"/>
                      <w:szCs w:val="18"/>
                      <w:highlight w:val="yellow"/>
                      <w:lang w:eastAsia="zh-CN"/>
                    </w:rPr>
                  </w:rPrChange>
                </w:rPr>
                <w:delText>[</w:delText>
              </w:r>
            </w:del>
            <w:r w:rsidRPr="00AD5EE9">
              <w:rPr>
                <w:rFonts w:asciiTheme="majorHAnsi" w:eastAsia="宋体" w:hAnsiTheme="majorHAnsi" w:cstheme="majorHAnsi"/>
                <w:color w:val="000000" w:themeColor="text1"/>
                <w:szCs w:val="18"/>
                <w:lang w:eastAsia="zh-CN"/>
                <w:rPrChange w:id="4" w:author="Liu Siqi(vivo)" w:date="2022-02-10T15:53:00Z">
                  <w:rPr>
                    <w:rFonts w:asciiTheme="majorHAnsi" w:eastAsia="宋体" w:hAnsiTheme="majorHAnsi" w:cstheme="majorHAnsi"/>
                    <w:color w:val="000000" w:themeColor="text1"/>
                    <w:szCs w:val="18"/>
                    <w:highlight w:val="yellow"/>
                    <w:lang w:eastAsia="zh-CN"/>
                  </w:rPr>
                </w:rPrChange>
              </w:rPr>
              <w:t>with search space restrictions</w:t>
            </w:r>
            <w:del w:id="5" w:author="Liu Siqi(vivo)" w:date="2022-02-08T11:43:00Z">
              <w:r w:rsidRPr="00D07A8A" w:rsidDel="00D07A8A">
                <w:rPr>
                  <w:rFonts w:asciiTheme="majorHAnsi" w:eastAsia="宋体" w:hAnsiTheme="majorHAnsi" w:cstheme="majorHAnsi"/>
                  <w:color w:val="000000" w:themeColor="text1"/>
                  <w:szCs w:val="18"/>
                  <w:lang w:eastAsia="zh-CN"/>
                  <w:rPrChange w:id="6" w:author="Liu Siqi(vivo)" w:date="2022-02-08T11:43:00Z">
                    <w:rPr>
                      <w:rFonts w:asciiTheme="majorHAnsi" w:eastAsia="宋体" w:hAnsiTheme="majorHAnsi" w:cstheme="majorHAnsi"/>
                      <w:color w:val="000000" w:themeColor="text1"/>
                      <w:szCs w:val="18"/>
                      <w:highlight w:val="yellow"/>
                      <w:lang w:eastAsia="zh-CN"/>
                    </w:rPr>
                  </w:rPrChange>
                </w:rPr>
                <w:delText>]</w:delText>
              </w:r>
            </w:del>
            <w:r w:rsidRPr="00D15860">
              <w:rPr>
                <w:rFonts w:asciiTheme="majorHAnsi" w:eastAsia="宋体" w:hAnsiTheme="majorHAnsi" w:cstheme="majorHAnsi"/>
                <w:color w:val="000000" w:themeColor="text1"/>
                <w:szCs w:val="18"/>
                <w:lang w:eastAsia="zh-CN"/>
              </w:rPr>
              <w:t xml:space="preserve"> (Type A)</w:t>
            </w:r>
          </w:p>
        </w:tc>
        <w:tc>
          <w:tcPr>
            <w:tcW w:w="6804" w:type="dxa"/>
            <w:tcBorders>
              <w:top w:val="single" w:sz="4" w:space="0" w:color="auto"/>
              <w:left w:val="single" w:sz="4" w:space="0" w:color="auto"/>
              <w:bottom w:val="single" w:sz="4" w:space="0" w:color="auto"/>
              <w:right w:val="single" w:sz="4" w:space="0" w:color="auto"/>
            </w:tcBorders>
          </w:tcPr>
          <w:p w14:paraId="7CEDEA75" w14:textId="0E5622D2" w:rsidR="007630C1" w:rsidRPr="00D15860" w:rsidRDefault="007630C1" w:rsidP="00B41219">
            <w:pPr>
              <w:pStyle w:val="ListParagraph"/>
              <w:autoSpaceDE w:val="0"/>
              <w:autoSpaceDN w:val="0"/>
              <w:adjustRightInd w:val="0"/>
              <w:snapToGrid w:val="0"/>
              <w:spacing w:afterLines="50" w:after="120"/>
              <w:ind w:left="360" w:firstLine="36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t>
            </w:r>
            <w:del w:id="7" w:author="Liu Siqi(vivo)" w:date="2022-02-08T11:43:00Z">
              <w:r w:rsidRPr="00D07A8A" w:rsidDel="00D07A8A">
                <w:rPr>
                  <w:rFonts w:asciiTheme="majorHAnsi" w:hAnsiTheme="majorHAnsi" w:cstheme="majorHAnsi"/>
                  <w:color w:val="000000" w:themeColor="text1"/>
                  <w:sz w:val="18"/>
                  <w:szCs w:val="18"/>
                  <w:rPrChange w:id="8" w:author="Liu Siqi(vivo)" w:date="2022-02-08T11:43:00Z">
                    <w:rPr>
                      <w:rFonts w:asciiTheme="majorHAnsi" w:hAnsiTheme="majorHAnsi" w:cstheme="majorHAnsi"/>
                      <w:color w:val="000000" w:themeColor="text1"/>
                      <w:sz w:val="18"/>
                      <w:szCs w:val="18"/>
                      <w:highlight w:val="yellow"/>
                    </w:rPr>
                  </w:rPrChange>
                </w:rPr>
                <w:delText>[</w:delText>
              </w:r>
            </w:del>
            <w:r w:rsidRPr="00AD5EE9">
              <w:rPr>
                <w:rFonts w:asciiTheme="majorHAnsi" w:hAnsiTheme="majorHAnsi" w:cstheme="majorHAnsi"/>
                <w:color w:val="000000" w:themeColor="text1"/>
                <w:sz w:val="18"/>
                <w:szCs w:val="18"/>
                <w:rPrChange w:id="9" w:author="Liu Siqi(vivo)" w:date="2022-02-10T15:53:00Z">
                  <w:rPr>
                    <w:rFonts w:asciiTheme="majorHAnsi" w:hAnsiTheme="majorHAnsi" w:cstheme="majorHAnsi"/>
                    <w:color w:val="000000" w:themeColor="text1"/>
                    <w:sz w:val="18"/>
                    <w:szCs w:val="18"/>
                    <w:highlight w:val="yellow"/>
                  </w:rPr>
                </w:rPrChange>
              </w:rPr>
              <w:t>with search space restrictions</w:t>
            </w:r>
            <w:del w:id="10" w:author="Liu Siqi(vivo)" w:date="2022-02-08T11:43:00Z">
              <w:r w:rsidRPr="00D07A8A" w:rsidDel="00D07A8A">
                <w:rPr>
                  <w:rFonts w:asciiTheme="majorHAnsi" w:hAnsiTheme="majorHAnsi" w:cstheme="majorHAnsi"/>
                  <w:color w:val="000000" w:themeColor="text1"/>
                  <w:sz w:val="18"/>
                  <w:szCs w:val="18"/>
                  <w:rPrChange w:id="11" w:author="Liu Siqi(vivo)" w:date="2022-02-08T11:43:00Z">
                    <w:rPr>
                      <w:rFonts w:asciiTheme="majorHAnsi" w:hAnsiTheme="majorHAnsi" w:cstheme="majorHAnsi"/>
                      <w:color w:val="000000" w:themeColor="text1"/>
                      <w:sz w:val="18"/>
                      <w:szCs w:val="18"/>
                      <w:highlight w:val="yellow"/>
                    </w:rPr>
                  </w:rPrChange>
                </w:rPr>
                <w:delText>]</w:delText>
              </w:r>
            </w:del>
            <w:r w:rsidRPr="00D15860">
              <w:rPr>
                <w:rFonts w:asciiTheme="majorHAnsi" w:hAnsiTheme="majorHAnsi" w:cstheme="majorHAnsi"/>
                <w:color w:val="000000" w:themeColor="text1"/>
                <w:sz w:val="18"/>
                <w:szCs w:val="18"/>
              </w:rPr>
              <w:t xml:space="preserve"> (Type A)</w:t>
            </w:r>
          </w:p>
          <w:p w14:paraId="4E487EB8" w14:textId="77777777" w:rsidR="007630C1" w:rsidRPr="001E2623" w:rsidRDefault="007630C1" w:rsidP="00B41219">
            <w:pPr>
              <w:pStyle w:val="ListParagraph"/>
              <w:numPr>
                <w:ilvl w:val="0"/>
                <w:numId w:val="12"/>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r w:rsidRPr="001E2623">
              <w:rPr>
                <w:rFonts w:asciiTheme="majorHAnsi" w:hAnsiTheme="majorHAnsi" w:cstheme="majorHAnsi"/>
                <w:color w:val="000000" w:themeColor="text1"/>
                <w:sz w:val="18"/>
                <w:szCs w:val="18"/>
              </w:rPr>
              <w:t xml:space="preserve">Cross-carrier scheduling from </w:t>
            </w:r>
            <w:proofErr w:type="spellStart"/>
            <w:r w:rsidRPr="001E2623">
              <w:rPr>
                <w:rFonts w:asciiTheme="majorHAnsi" w:hAnsiTheme="majorHAnsi" w:cstheme="majorHAnsi"/>
                <w:color w:val="000000" w:themeColor="text1"/>
                <w:sz w:val="18"/>
                <w:szCs w:val="18"/>
              </w:rPr>
              <w:t>sSCell</w:t>
            </w:r>
            <w:proofErr w:type="spellEnd"/>
            <w:r w:rsidRPr="001E2623">
              <w:rPr>
                <w:rFonts w:asciiTheme="majorHAnsi" w:hAnsiTheme="majorHAnsi" w:cstheme="majorHAnsi"/>
                <w:color w:val="000000" w:themeColor="text1"/>
                <w:sz w:val="18"/>
                <w:szCs w:val="18"/>
              </w:rPr>
              <w:t xml:space="preserve"> to </w:t>
            </w:r>
            <w:proofErr w:type="spellStart"/>
            <w:r w:rsidRPr="001E2623">
              <w:rPr>
                <w:rFonts w:asciiTheme="majorHAnsi" w:hAnsiTheme="majorHAnsi" w:cstheme="majorHAnsi"/>
                <w:color w:val="000000" w:themeColor="text1"/>
                <w:sz w:val="18"/>
                <w:szCs w:val="18"/>
              </w:rPr>
              <w:t>PCell</w:t>
            </w:r>
            <w:proofErr w:type="spellEnd"/>
            <w:r w:rsidRPr="001E2623">
              <w:rPr>
                <w:rFonts w:asciiTheme="majorHAnsi" w:hAnsiTheme="majorHAnsi" w:cstheme="majorHAnsi"/>
                <w:color w:val="000000" w:themeColor="text1"/>
                <w:sz w:val="18"/>
                <w:szCs w:val="18"/>
              </w:rPr>
              <w:t>/</w:t>
            </w:r>
            <w:proofErr w:type="spellStart"/>
            <w:r w:rsidRPr="001E2623">
              <w:rPr>
                <w:rFonts w:asciiTheme="majorHAnsi" w:hAnsiTheme="majorHAnsi" w:cstheme="majorHAnsi"/>
                <w:color w:val="000000" w:themeColor="text1"/>
                <w:sz w:val="18"/>
                <w:szCs w:val="18"/>
              </w:rPr>
              <w:t>PSCell</w:t>
            </w:r>
            <w:proofErr w:type="spellEnd"/>
            <w:r w:rsidRPr="001E2623">
              <w:rPr>
                <w:rFonts w:asciiTheme="majorHAnsi" w:hAnsiTheme="majorHAnsi" w:cstheme="majorHAnsi"/>
                <w:color w:val="000000" w:themeColor="text1"/>
                <w:sz w:val="18"/>
                <w:szCs w:val="18"/>
              </w:rPr>
              <w:t xml:space="preserve"> with CIF</w:t>
            </w:r>
          </w:p>
          <w:p w14:paraId="4E322831" w14:textId="5179A4CE" w:rsidR="007630C1" w:rsidRPr="00ED139D" w:rsidRDefault="001E2623" w:rsidP="00B41219">
            <w:pPr>
              <w:pStyle w:val="ListParagraph"/>
              <w:numPr>
                <w:ilvl w:val="0"/>
                <w:numId w:val="12"/>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ins w:id="12" w:author="Liu Siqi(vivo)" w:date="2022-02-14T16:21:00Z">
              <w:r w:rsidRPr="001E2623">
                <w:rPr>
                  <w:rFonts w:asciiTheme="majorHAnsi" w:hAnsiTheme="majorHAnsi" w:cstheme="majorHAnsi"/>
                  <w:color w:val="000000" w:themeColor="text1"/>
                  <w:sz w:val="18"/>
                  <w:szCs w:val="18"/>
                </w:rPr>
                <w:t xml:space="preserve">search space restrictions </w:t>
              </w:r>
            </w:ins>
            <w:r w:rsidR="007630C1" w:rsidRPr="006F389C">
              <w:rPr>
                <w:rFonts w:asciiTheme="majorHAnsi" w:hAnsiTheme="majorHAnsi" w:cstheme="majorHAnsi"/>
                <w:strike/>
                <w:color w:val="000000" w:themeColor="text1"/>
                <w:sz w:val="18"/>
                <w:szCs w:val="18"/>
                <w:highlight w:val="yellow"/>
              </w:rPr>
              <w:t>FFS</w:t>
            </w:r>
            <w:r w:rsidR="007630C1" w:rsidRPr="00ED139D">
              <w:rPr>
                <w:rFonts w:asciiTheme="majorHAnsi" w:hAnsiTheme="majorHAnsi" w:cstheme="majorHAnsi"/>
                <w:color w:val="000000" w:themeColor="text1"/>
                <w:sz w:val="18"/>
                <w:szCs w:val="18"/>
              </w:rPr>
              <w:t xml:space="preserve">: </w:t>
            </w:r>
            <w:proofErr w:type="spellStart"/>
            <w:r w:rsidR="007630C1" w:rsidRPr="00ED139D">
              <w:rPr>
                <w:rFonts w:asciiTheme="majorHAnsi" w:hAnsiTheme="majorHAnsi" w:cstheme="majorHAnsi"/>
                <w:color w:val="000000" w:themeColor="text1"/>
                <w:sz w:val="18"/>
                <w:szCs w:val="18"/>
              </w:rPr>
              <w:t>sSCell</w:t>
            </w:r>
            <w:proofErr w:type="spellEnd"/>
            <w:r w:rsidR="007630C1" w:rsidRPr="00ED139D">
              <w:rPr>
                <w:rFonts w:asciiTheme="majorHAnsi" w:hAnsiTheme="majorHAnsi" w:cstheme="majorHAnsi"/>
                <w:color w:val="000000" w:themeColor="text1"/>
                <w:sz w:val="18"/>
                <w:szCs w:val="18"/>
              </w:rPr>
              <w:t xml:space="preserve"> USS set(s) (for CCS from </w:t>
            </w:r>
            <w:proofErr w:type="spellStart"/>
            <w:r w:rsidR="007630C1" w:rsidRPr="00ED139D">
              <w:rPr>
                <w:rFonts w:asciiTheme="majorHAnsi" w:hAnsiTheme="majorHAnsi" w:cstheme="majorHAnsi"/>
                <w:color w:val="000000" w:themeColor="text1"/>
                <w:sz w:val="18"/>
                <w:szCs w:val="18"/>
              </w:rPr>
              <w:t>sSCell</w:t>
            </w:r>
            <w:proofErr w:type="spellEnd"/>
            <w:r w:rsidR="007630C1" w:rsidRPr="00ED139D">
              <w:rPr>
                <w:rFonts w:asciiTheme="majorHAnsi" w:hAnsiTheme="majorHAnsi" w:cstheme="majorHAnsi"/>
                <w:color w:val="000000" w:themeColor="text1"/>
                <w:sz w:val="18"/>
                <w:szCs w:val="18"/>
              </w:rPr>
              <w:t xml:space="preserve"> to </w:t>
            </w:r>
            <w:proofErr w:type="spellStart"/>
            <w:r w:rsidR="007630C1" w:rsidRPr="00ED139D">
              <w:rPr>
                <w:rFonts w:asciiTheme="majorHAnsi" w:hAnsiTheme="majorHAnsi" w:cstheme="majorHAnsi"/>
                <w:color w:val="000000" w:themeColor="text1"/>
                <w:sz w:val="18"/>
                <w:szCs w:val="18"/>
              </w:rPr>
              <w:t>PCell</w:t>
            </w:r>
            <w:proofErr w:type="spellEnd"/>
            <w:r w:rsidR="007630C1" w:rsidRPr="00ED139D">
              <w:rPr>
                <w:rFonts w:asciiTheme="majorHAnsi" w:hAnsiTheme="majorHAnsi" w:cstheme="majorHAnsi"/>
                <w:color w:val="000000" w:themeColor="text1"/>
                <w:sz w:val="18"/>
                <w:szCs w:val="18"/>
              </w:rPr>
              <w:t>/</w:t>
            </w:r>
            <w:proofErr w:type="spellStart"/>
            <w:r w:rsidR="007630C1" w:rsidRPr="00ED139D">
              <w:rPr>
                <w:rFonts w:asciiTheme="majorHAnsi" w:hAnsiTheme="majorHAnsi" w:cstheme="majorHAnsi"/>
                <w:color w:val="000000" w:themeColor="text1"/>
                <w:sz w:val="18"/>
                <w:szCs w:val="18"/>
              </w:rPr>
              <w:t>PSCell</w:t>
            </w:r>
            <w:proofErr w:type="spellEnd"/>
            <w:r w:rsidR="007630C1" w:rsidRPr="00ED139D">
              <w:rPr>
                <w:rFonts w:asciiTheme="majorHAnsi" w:hAnsiTheme="majorHAnsi" w:cstheme="majorHAnsi"/>
                <w:color w:val="000000" w:themeColor="text1"/>
                <w:sz w:val="18"/>
                <w:szCs w:val="18"/>
              </w:rPr>
              <w:t xml:space="preserve">) and at least following search space sets on </w:t>
            </w:r>
            <w:proofErr w:type="spellStart"/>
            <w:r w:rsidR="007630C1" w:rsidRPr="00ED139D">
              <w:rPr>
                <w:rFonts w:asciiTheme="majorHAnsi" w:hAnsiTheme="majorHAnsi" w:cstheme="majorHAnsi"/>
                <w:color w:val="000000" w:themeColor="text1"/>
                <w:sz w:val="18"/>
                <w:szCs w:val="18"/>
              </w:rPr>
              <w:t>PCell</w:t>
            </w:r>
            <w:proofErr w:type="spellEnd"/>
            <w:r w:rsidR="007630C1" w:rsidRPr="00ED139D">
              <w:rPr>
                <w:rFonts w:asciiTheme="majorHAnsi" w:hAnsiTheme="majorHAnsi" w:cstheme="majorHAnsi"/>
                <w:color w:val="000000" w:themeColor="text1"/>
                <w:sz w:val="18"/>
                <w:szCs w:val="18"/>
              </w:rPr>
              <w:t>/</w:t>
            </w:r>
            <w:proofErr w:type="spellStart"/>
            <w:r w:rsidR="007630C1" w:rsidRPr="00ED139D">
              <w:rPr>
                <w:rFonts w:asciiTheme="majorHAnsi" w:hAnsiTheme="majorHAnsi" w:cstheme="majorHAnsi"/>
                <w:color w:val="000000" w:themeColor="text1"/>
                <w:sz w:val="18"/>
                <w:szCs w:val="18"/>
              </w:rPr>
              <w:t>PSCell</w:t>
            </w:r>
            <w:proofErr w:type="spellEnd"/>
            <w:r w:rsidR="007630C1" w:rsidRPr="00ED139D">
              <w:rPr>
                <w:rFonts w:asciiTheme="majorHAnsi" w:hAnsiTheme="majorHAnsi" w:cstheme="majorHAnsi"/>
                <w:color w:val="000000" w:themeColor="text1"/>
                <w:sz w:val="18"/>
                <w:szCs w:val="18"/>
              </w:rPr>
              <w:t xml:space="preserve"> can only be configured such that UE does not monitor them in same [slot/symbol] of </w:t>
            </w:r>
            <w:proofErr w:type="spellStart"/>
            <w:r w:rsidR="007630C1" w:rsidRPr="00ED139D">
              <w:rPr>
                <w:rFonts w:asciiTheme="majorHAnsi" w:hAnsiTheme="majorHAnsi" w:cstheme="majorHAnsi"/>
                <w:color w:val="000000" w:themeColor="text1"/>
                <w:sz w:val="18"/>
                <w:szCs w:val="18"/>
              </w:rPr>
              <w:t>PCell</w:t>
            </w:r>
            <w:proofErr w:type="spellEnd"/>
            <w:r w:rsidR="007630C1" w:rsidRPr="00ED139D">
              <w:rPr>
                <w:rFonts w:asciiTheme="majorHAnsi" w:hAnsiTheme="majorHAnsi" w:cstheme="majorHAnsi"/>
                <w:color w:val="000000" w:themeColor="text1"/>
                <w:sz w:val="18"/>
                <w:szCs w:val="18"/>
              </w:rPr>
              <w:t>/</w:t>
            </w:r>
            <w:proofErr w:type="spellStart"/>
            <w:r w:rsidR="007630C1" w:rsidRPr="00ED139D">
              <w:rPr>
                <w:rFonts w:asciiTheme="majorHAnsi" w:hAnsiTheme="majorHAnsi" w:cstheme="majorHAnsi"/>
                <w:color w:val="000000" w:themeColor="text1"/>
                <w:sz w:val="18"/>
                <w:szCs w:val="18"/>
              </w:rPr>
              <w:t>PSCell</w:t>
            </w:r>
            <w:proofErr w:type="spellEnd"/>
            <w:r w:rsidR="007630C1" w:rsidRPr="00ED139D">
              <w:rPr>
                <w:rFonts w:asciiTheme="majorHAnsi" w:hAnsiTheme="majorHAnsi" w:cstheme="majorHAnsi"/>
                <w:color w:val="000000" w:themeColor="text1"/>
                <w:sz w:val="18"/>
                <w:szCs w:val="18"/>
              </w:rPr>
              <w:t xml:space="preserve"> and </w:t>
            </w:r>
            <w:proofErr w:type="spellStart"/>
            <w:r w:rsidR="007630C1" w:rsidRPr="00ED139D">
              <w:rPr>
                <w:rFonts w:asciiTheme="majorHAnsi" w:hAnsiTheme="majorHAnsi" w:cstheme="majorHAnsi"/>
                <w:color w:val="000000" w:themeColor="text1"/>
                <w:sz w:val="18"/>
                <w:szCs w:val="18"/>
              </w:rPr>
              <w:t>sSCell</w:t>
            </w:r>
            <w:proofErr w:type="spellEnd"/>
          </w:p>
          <w:p w14:paraId="753CC759" w14:textId="77777777" w:rsidR="007630C1" w:rsidRPr="00ED139D" w:rsidRDefault="007630C1" w:rsidP="00B41219">
            <w:pPr>
              <w:pStyle w:val="ListParagraph"/>
              <w:numPr>
                <w:ilvl w:val="1"/>
                <w:numId w:val="12"/>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r w:rsidRPr="00ED139D">
              <w:rPr>
                <w:rFonts w:asciiTheme="majorHAnsi" w:hAnsiTheme="majorHAnsi" w:cstheme="majorHAnsi"/>
                <w:color w:val="000000" w:themeColor="text1"/>
                <w:sz w:val="18"/>
                <w:szCs w:val="18"/>
              </w:rPr>
              <w:t>USS sets for DCI formats 0_1,1_1,0_2,1_2 (if supported)</w:t>
            </w:r>
          </w:p>
          <w:p w14:paraId="37B8A296" w14:textId="77777777" w:rsidR="007630C1" w:rsidRPr="00ED139D" w:rsidRDefault="007630C1" w:rsidP="00B41219">
            <w:pPr>
              <w:pStyle w:val="ListParagraph"/>
              <w:numPr>
                <w:ilvl w:val="1"/>
                <w:numId w:val="12"/>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r w:rsidRPr="00ED139D">
              <w:rPr>
                <w:rFonts w:asciiTheme="majorHAnsi" w:hAnsiTheme="majorHAnsi" w:cstheme="majorHAnsi"/>
                <w:color w:val="000000" w:themeColor="text1"/>
                <w:sz w:val="18"/>
                <w:szCs w:val="18"/>
              </w:rPr>
              <w:t>USS sets for DCI formats 0_0,1_0</w:t>
            </w:r>
          </w:p>
          <w:p w14:paraId="414214B5" w14:textId="77777777" w:rsidR="007630C1" w:rsidRPr="00ED139D" w:rsidRDefault="007630C1" w:rsidP="00B41219">
            <w:pPr>
              <w:pStyle w:val="ListParagraph"/>
              <w:numPr>
                <w:ilvl w:val="1"/>
                <w:numId w:val="12"/>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r w:rsidRPr="00ED139D">
              <w:rPr>
                <w:rFonts w:asciiTheme="majorHAnsi" w:hAnsiTheme="majorHAnsi" w:cstheme="majorHAnsi"/>
                <w:color w:val="000000" w:themeColor="text1"/>
                <w:sz w:val="18"/>
                <w:szCs w:val="18"/>
              </w:rPr>
              <w:t xml:space="preserve">Type3-CSS set(s) for DCI formats 1_0/0_0 with C-RNTI/CS-RNTI/MCS-C-RNTI </w:t>
            </w:r>
          </w:p>
          <w:p w14:paraId="1F2130C8" w14:textId="0DF21DE0" w:rsidR="007630C1" w:rsidRPr="00D15860" w:rsidRDefault="007630C1" w:rsidP="00D07A8A">
            <w:pPr>
              <w:pStyle w:val="ListParagraph"/>
              <w:numPr>
                <w:ilvl w:val="0"/>
                <w:numId w:val="12"/>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del w:id="13" w:author="Liu Siqi(vivo)" w:date="2022-02-08T12:05:00Z">
              <w:r w:rsidRPr="00D15860" w:rsidDel="000A6017">
                <w:rPr>
                  <w:rFonts w:asciiTheme="majorHAnsi" w:hAnsiTheme="majorHAnsi" w:cstheme="majorHAnsi"/>
                  <w:color w:val="000000" w:themeColor="text1"/>
                  <w:sz w:val="18"/>
                  <w:szCs w:val="18"/>
                  <w:highlight w:val="yellow"/>
                </w:rPr>
                <w:delText>FFS: BD limit handling and any configuration of associated parameters and UE reporting of any associated parameters</w:delText>
              </w:r>
            </w:del>
            <w:ins w:id="14" w:author="Liu Siqi(vivo)" w:date="2022-02-08T11:45:00Z">
              <w:r w:rsidR="000A6017" w:rsidRPr="00D15860">
                <w:rPr>
                  <w:rFonts w:asciiTheme="majorHAnsi" w:hAnsiTheme="majorHAnsi" w:cstheme="majorHAnsi"/>
                  <w:color w:val="000000" w:themeColor="text1"/>
                  <w:sz w:val="18"/>
                  <w:szCs w:val="18"/>
                </w:rPr>
                <w:t xml:space="preserve">Configuration of scaling factor </w:t>
              </w:r>
              <w:proofErr w:type="gramStart"/>
              <w:r w:rsidR="000A6017" w:rsidRPr="00D15860">
                <w:rPr>
                  <w:rFonts w:asciiTheme="majorHAnsi" w:hAnsiTheme="majorHAnsi" w:cstheme="majorHAnsi"/>
                  <w:color w:val="000000" w:themeColor="text1"/>
                  <w:sz w:val="18"/>
                  <w:szCs w:val="18"/>
                </w:rPr>
                <w:t>α  for</w:t>
              </w:r>
              <w:proofErr w:type="gramEnd"/>
              <w:r w:rsidR="000A6017" w:rsidRPr="00D15860">
                <w:rPr>
                  <w:rFonts w:asciiTheme="majorHAnsi" w:hAnsiTheme="majorHAnsi" w:cstheme="majorHAnsi"/>
                  <w:color w:val="000000" w:themeColor="text1"/>
                  <w:sz w:val="18"/>
                  <w:szCs w:val="18"/>
                </w:rPr>
                <w:t xml:space="preserve"> BD and CCE limit handling and PDCCH overbooking handling on P(S)Cell</w:t>
              </w:r>
            </w:ins>
          </w:p>
          <w:p w14:paraId="57593801" w14:textId="7612BA09" w:rsidR="007630C1" w:rsidDel="00D15860" w:rsidRDefault="007630C1" w:rsidP="00AD5EE9">
            <w:pPr>
              <w:pStyle w:val="ListParagraph"/>
              <w:numPr>
                <w:ilvl w:val="0"/>
                <w:numId w:val="12"/>
              </w:numPr>
              <w:autoSpaceDE w:val="0"/>
              <w:autoSpaceDN w:val="0"/>
              <w:adjustRightInd w:val="0"/>
              <w:snapToGrid w:val="0"/>
              <w:ind w:firstLineChars="0"/>
              <w:contextualSpacing/>
              <w:jc w:val="both"/>
              <w:rPr>
                <w:del w:id="15" w:author="Ralf Bendlin (AT&amp;T)" w:date="2021-11-22T14:14:00Z"/>
                <w:rFonts w:asciiTheme="majorHAnsi" w:hAnsiTheme="majorHAnsi" w:cstheme="majorHAnsi"/>
                <w:color w:val="000000" w:themeColor="text1"/>
                <w:sz w:val="18"/>
                <w:szCs w:val="18"/>
                <w:highlight w:val="yellow"/>
              </w:rPr>
            </w:pPr>
            <w:del w:id="16" w:author="Liu Siqi(vivo)" w:date="2022-02-08T11:45:00Z">
              <w:r w:rsidRPr="00D15860" w:rsidDel="00D07A8A">
                <w:rPr>
                  <w:rFonts w:asciiTheme="majorHAnsi" w:hAnsiTheme="majorHAnsi" w:cstheme="majorHAnsi"/>
                  <w:color w:val="000000" w:themeColor="text1"/>
                  <w:sz w:val="18"/>
                  <w:szCs w:val="18"/>
                  <w:highlight w:val="yellow"/>
                </w:rPr>
                <w:delText>FFS: #unicast DCI limits for PCell/PSCell scheduling</w:delText>
              </w:r>
            </w:del>
          </w:p>
          <w:p w14:paraId="14C665EB" w14:textId="77777777" w:rsidR="007630C1" w:rsidRPr="00D15860" w:rsidRDefault="007630C1" w:rsidP="00B41219">
            <w:pPr>
              <w:pStyle w:val="ListParagraph"/>
              <w:numPr>
                <w:ilvl w:val="0"/>
                <w:numId w:val="12"/>
              </w:numPr>
              <w:autoSpaceDE w:val="0"/>
              <w:autoSpaceDN w:val="0"/>
              <w:adjustRightInd w:val="0"/>
              <w:snapToGrid w:val="0"/>
              <w:ind w:firstLineChars="0"/>
              <w:contextualSpacing/>
              <w:jc w:val="both"/>
              <w:rPr>
                <w:ins w:id="17" w:author="Ralf Bendlin (AT&amp;T)" w:date="2021-11-22T14:18:00Z"/>
                <w:rFonts w:asciiTheme="majorHAnsi" w:hAnsiTheme="majorHAnsi" w:cstheme="majorHAnsi"/>
                <w:color w:val="000000" w:themeColor="text1"/>
                <w:sz w:val="18"/>
                <w:szCs w:val="18"/>
                <w:highlight w:val="yellow"/>
              </w:rPr>
            </w:pPr>
          </w:p>
          <w:p w14:paraId="1A409CE6" w14:textId="77777777" w:rsidR="007630C1" w:rsidRPr="00D15860" w:rsidRDefault="007630C1" w:rsidP="00B41219">
            <w:pPr>
              <w:pStyle w:val="ListParagraph"/>
              <w:numPr>
                <w:ilvl w:val="0"/>
                <w:numId w:val="20"/>
              </w:numPr>
              <w:autoSpaceDE w:val="0"/>
              <w:autoSpaceDN w:val="0"/>
              <w:adjustRightInd w:val="0"/>
              <w:snapToGrid w:val="0"/>
              <w:ind w:firstLineChars="0"/>
              <w:contextualSpacing/>
              <w:jc w:val="both"/>
              <w:rPr>
                <w:ins w:id="18" w:author="Ralf Bendlin (AT&amp;T)" w:date="2021-11-22T14:15:00Z"/>
                <w:rFonts w:asciiTheme="majorHAnsi" w:hAnsiTheme="majorHAnsi" w:cstheme="majorHAnsi"/>
                <w:color w:val="000000" w:themeColor="text1"/>
                <w:sz w:val="18"/>
                <w:szCs w:val="18"/>
                <w:highlight w:val="yellow"/>
              </w:rPr>
            </w:pPr>
            <w:ins w:id="19" w:author="Ralf Bendlin (AT&amp;T)" w:date="2021-11-22T14:15:00Z">
              <w:r w:rsidRPr="00D15860">
                <w:rPr>
                  <w:rFonts w:asciiTheme="majorHAnsi" w:hAnsiTheme="majorHAnsi" w:cstheme="majorHAnsi"/>
                  <w:color w:val="000000" w:themeColor="text1"/>
                  <w:sz w:val="18"/>
                  <w:szCs w:val="18"/>
                  <w:highlight w:val="yellow"/>
                </w:rPr>
                <w:t xml:space="preserve">Processing one unicast DCI scheduling DL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per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 and its aligned N consecutive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slot(s)</w:t>
              </w:r>
            </w:ins>
          </w:p>
          <w:p w14:paraId="3BCFE3B2" w14:textId="77777777" w:rsidR="007630C1" w:rsidRPr="00D15860" w:rsidRDefault="007630C1" w:rsidP="00B41219">
            <w:pPr>
              <w:pStyle w:val="ListParagraph"/>
              <w:numPr>
                <w:ilvl w:val="0"/>
                <w:numId w:val="20"/>
              </w:numPr>
              <w:autoSpaceDE w:val="0"/>
              <w:autoSpaceDN w:val="0"/>
              <w:adjustRightInd w:val="0"/>
              <w:snapToGrid w:val="0"/>
              <w:ind w:firstLineChars="0"/>
              <w:contextualSpacing/>
              <w:jc w:val="both"/>
              <w:rPr>
                <w:ins w:id="20" w:author="Ralf Bendlin (AT&amp;T)" w:date="2021-11-22T14:15:00Z"/>
                <w:rFonts w:asciiTheme="majorHAnsi" w:hAnsiTheme="majorHAnsi" w:cstheme="majorHAnsi"/>
                <w:color w:val="000000" w:themeColor="text1"/>
                <w:sz w:val="18"/>
                <w:szCs w:val="18"/>
                <w:highlight w:val="yellow"/>
              </w:rPr>
            </w:pPr>
            <w:ins w:id="21" w:author="Ralf Bendlin (AT&amp;T)" w:date="2021-11-22T14:15:00Z">
              <w:r w:rsidRPr="00D15860">
                <w:rPr>
                  <w:rFonts w:asciiTheme="majorHAnsi" w:hAnsiTheme="majorHAnsi" w:cstheme="majorHAnsi"/>
                  <w:color w:val="000000" w:themeColor="text1"/>
                  <w:sz w:val="18"/>
                  <w:szCs w:val="18"/>
                  <w:highlight w:val="yellow"/>
                </w:rPr>
                <w:t xml:space="preserve">Processing one unicast DCI scheduling UL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per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 and its aligned N consecutive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slot(s)</w:t>
              </w:r>
            </w:ins>
          </w:p>
          <w:p w14:paraId="315EE9B9" w14:textId="77777777" w:rsidR="007630C1" w:rsidRPr="00D15860" w:rsidRDefault="007630C1" w:rsidP="00B41219">
            <w:pPr>
              <w:pStyle w:val="ListParagraph"/>
              <w:numPr>
                <w:ilvl w:val="0"/>
                <w:numId w:val="20"/>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ins w:id="22" w:author="Ralf Bendlin (AT&amp;T)" w:date="2021-11-22T14:15:00Z">
              <w:r w:rsidRPr="00D15860">
                <w:rPr>
                  <w:rFonts w:asciiTheme="majorHAnsi" w:hAnsiTheme="majorHAnsi" w:cstheme="majorHAnsi"/>
                  <w:color w:val="000000" w:themeColor="text1"/>
                  <w:sz w:val="18"/>
                  <w:szCs w:val="18"/>
                  <w:highlight w:val="yellow"/>
                </w:rPr>
                <w:t>N is based on pair of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SCS,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SCS): N=1 </w:t>
              </w:r>
              <w:proofErr w:type="gramStart"/>
              <w:r w:rsidRPr="00D15860">
                <w:rPr>
                  <w:rFonts w:asciiTheme="majorHAnsi" w:hAnsiTheme="majorHAnsi" w:cstheme="majorHAnsi"/>
                  <w:color w:val="000000" w:themeColor="text1"/>
                  <w:sz w:val="18"/>
                  <w:szCs w:val="18"/>
                  <w:highlight w:val="yellow"/>
                </w:rPr>
                <w:t>for(</w:t>
              </w:r>
              <w:proofErr w:type="gramEnd"/>
              <w:r w:rsidRPr="00D15860">
                <w:rPr>
                  <w:rFonts w:asciiTheme="majorHAnsi" w:hAnsiTheme="majorHAnsi" w:cstheme="majorHAnsi"/>
                  <w:color w:val="000000" w:themeColor="text1"/>
                  <w:sz w:val="18"/>
                  <w:szCs w:val="18"/>
                  <w:highlight w:val="yellow"/>
                </w:rPr>
                <w:t>15,15), (30,30), (60,60) and N=2 for (15,30), (30,60) and N=4 for (15, 60)</w:t>
              </w:r>
            </w:ins>
            <w:del w:id="23" w:author="Ralf Bendlin (AT&amp;T)" w:date="2021-11-22T14:14:00Z">
              <w:r w:rsidRPr="00D15860" w:rsidDel="00CE14C0">
                <w:rPr>
                  <w:rFonts w:asciiTheme="majorHAnsi" w:hAnsiTheme="majorHAnsi" w:cstheme="majorHAnsi"/>
                  <w:color w:val="000000" w:themeColor="text1"/>
                  <w:sz w:val="18"/>
                  <w:szCs w:val="18"/>
                </w:rPr>
                <w:delText>FFS: PDCCH overbooking on sSCell USS set(s) is not allowed</w:delText>
              </w:r>
            </w:del>
          </w:p>
          <w:p w14:paraId="213931AE"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del w:id="24" w:author="Ralf Bendlin (AT&amp;T)" w:date="2021-11-22T14:13:00Z">
              <w:r w:rsidRPr="00D15860" w:rsidDel="00CE14C0">
                <w:rPr>
                  <w:rFonts w:asciiTheme="majorHAnsi" w:hAnsiTheme="majorHAnsi" w:cstheme="majorHAnsi"/>
                  <w:color w:val="000000" w:themeColor="text1"/>
                  <w:sz w:val="18"/>
                  <w:szCs w:val="18"/>
                </w:rPr>
                <w:delText xml:space="preserve">FFS: </w:delText>
              </w:r>
            </w:del>
            <w:r w:rsidRPr="00D15860">
              <w:rPr>
                <w:rFonts w:asciiTheme="majorHAnsi" w:hAnsiTheme="majorHAnsi" w:cstheme="majorHAnsi"/>
                <w:color w:val="000000" w:themeColor="text1"/>
                <w:sz w:val="18"/>
                <w:szCs w:val="18"/>
              </w:rPr>
              <w:t xml:space="preserve">Same numerology </w:t>
            </w:r>
            <w:del w:id="25" w:author="Ralf Bendlin (AT&amp;T)" w:date="2021-11-22T14:13:00Z">
              <w:r w:rsidRPr="00D15860" w:rsidDel="00CE14C0">
                <w:rPr>
                  <w:rFonts w:asciiTheme="majorHAnsi" w:hAnsiTheme="majorHAnsi" w:cstheme="majorHAnsi"/>
                  <w:color w:val="000000" w:themeColor="text1"/>
                  <w:sz w:val="18"/>
                  <w:szCs w:val="18"/>
                </w:rPr>
                <w:delText xml:space="preserve">or different numerologies </w:delText>
              </w:r>
            </w:del>
            <w:r w:rsidRPr="00D15860">
              <w:rPr>
                <w:rFonts w:asciiTheme="majorHAnsi" w:hAnsiTheme="majorHAnsi" w:cstheme="majorHAnsi"/>
                <w:color w:val="000000" w:themeColor="text1"/>
                <w:sz w:val="18"/>
                <w:szCs w:val="18"/>
              </w:rPr>
              <w:t xml:space="preserve">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w:t>
            </w:r>
            <w:ins w:id="26" w:author="Ralf Bendlin (AT&amp;T)" w:date="2021-11-22T14:13:00Z">
              <w:r w:rsidRPr="00D15860">
                <w:rPr>
                  <w:color w:val="000000" w:themeColor="text1"/>
                </w:rPr>
                <w:t xml:space="preserve"> </w:t>
              </w:r>
              <w:r w:rsidRPr="00D15860">
                <w:rPr>
                  <w:rFonts w:asciiTheme="majorHAnsi" w:hAnsiTheme="majorHAnsi" w:cstheme="majorHAnsi"/>
                  <w:color w:val="000000" w:themeColor="text1"/>
                  <w:sz w:val="18"/>
                  <w:szCs w:val="18"/>
                </w:rPr>
                <w:t xml:space="preserve">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ins>
          </w:p>
          <w:p w14:paraId="2A33A107" w14:textId="7812C7EC"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del w:id="27" w:author="Liu Siqi(vivo)" w:date="2022-02-14T16:27:00Z">
              <w:r w:rsidRPr="00D15860" w:rsidDel="00E21411">
                <w:rPr>
                  <w:rFonts w:asciiTheme="majorHAnsi" w:hAnsiTheme="majorHAnsi" w:cstheme="majorHAnsi"/>
                  <w:color w:val="000000" w:themeColor="text1"/>
                  <w:sz w:val="18"/>
                  <w:szCs w:val="18"/>
                  <w:highlight w:val="yellow"/>
                </w:rPr>
                <w:delText>FFS: USS set(s) for DCI format 0_1,1_1,0_2,1_2 (if supported) configured on sSCell for CCS from sSCell to Pcell/PSCell</w:delText>
              </w:r>
            </w:del>
          </w:p>
          <w:p w14:paraId="19B54198" w14:textId="58D234CE" w:rsidR="007630C1"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del w:id="28" w:author="Liu Siqi(vivo)" w:date="2022-02-08T12:09:00Z">
              <w:r w:rsidRPr="00AD5EE9" w:rsidDel="000A6017">
                <w:rPr>
                  <w:rFonts w:asciiTheme="majorHAnsi" w:hAnsiTheme="majorHAnsi" w:cstheme="majorHAnsi"/>
                  <w:color w:val="000000" w:themeColor="text1"/>
                  <w:sz w:val="18"/>
                  <w:szCs w:val="18"/>
                </w:rPr>
                <w:delText xml:space="preserve">FFS: </w:delText>
              </w:r>
            </w:del>
            <w:proofErr w:type="spellStart"/>
            <w:r w:rsidRPr="00AD5EE9">
              <w:rPr>
                <w:rFonts w:asciiTheme="majorHAnsi" w:hAnsiTheme="majorHAnsi" w:cstheme="majorHAnsi"/>
                <w:color w:val="000000" w:themeColor="text1"/>
                <w:sz w:val="18"/>
                <w:szCs w:val="18"/>
              </w:rPr>
              <w:t>sSCell</w:t>
            </w:r>
            <w:proofErr w:type="spellEnd"/>
            <w:r w:rsidRPr="00AD5EE9">
              <w:rPr>
                <w:rFonts w:asciiTheme="majorHAnsi" w:hAnsiTheme="majorHAnsi" w:cstheme="majorHAnsi"/>
                <w:color w:val="000000" w:themeColor="text1"/>
                <w:sz w:val="18"/>
                <w:szCs w:val="18"/>
              </w:rPr>
              <w:t xml:space="preserve"> USS set(s) (for CCS from </w:t>
            </w:r>
            <w:proofErr w:type="spellStart"/>
            <w:r w:rsidRPr="00AD5EE9">
              <w:rPr>
                <w:rFonts w:asciiTheme="majorHAnsi" w:hAnsiTheme="majorHAnsi" w:cstheme="majorHAnsi"/>
                <w:color w:val="000000" w:themeColor="text1"/>
                <w:sz w:val="18"/>
                <w:szCs w:val="18"/>
              </w:rPr>
              <w:t>sSCell</w:t>
            </w:r>
            <w:proofErr w:type="spellEnd"/>
            <w:r w:rsidRPr="00AD5EE9">
              <w:rPr>
                <w:rFonts w:asciiTheme="majorHAnsi" w:hAnsiTheme="majorHAnsi" w:cstheme="majorHAnsi"/>
                <w:color w:val="000000" w:themeColor="text1"/>
                <w:sz w:val="18"/>
                <w:szCs w:val="18"/>
              </w:rPr>
              <w:t xml:space="preserve"> to </w:t>
            </w:r>
            <w:proofErr w:type="spellStart"/>
            <w:r w:rsidRPr="00AD5EE9">
              <w:rPr>
                <w:rFonts w:asciiTheme="majorHAnsi" w:hAnsiTheme="majorHAnsi" w:cstheme="majorHAnsi"/>
                <w:color w:val="000000" w:themeColor="text1"/>
                <w:sz w:val="18"/>
                <w:szCs w:val="18"/>
              </w:rPr>
              <w:t>Pcell</w:t>
            </w:r>
            <w:proofErr w:type="spellEnd"/>
            <w:r w:rsidRPr="00AD5EE9">
              <w:rPr>
                <w:rFonts w:asciiTheme="majorHAnsi" w:hAnsiTheme="majorHAnsi" w:cstheme="majorHAnsi"/>
                <w:color w:val="000000" w:themeColor="text1"/>
                <w:sz w:val="18"/>
                <w:szCs w:val="18"/>
              </w:rPr>
              <w:t>/</w:t>
            </w:r>
            <w:proofErr w:type="spellStart"/>
            <w:r w:rsidRPr="00AD5EE9">
              <w:rPr>
                <w:rFonts w:asciiTheme="majorHAnsi" w:hAnsiTheme="majorHAnsi" w:cstheme="majorHAnsi"/>
                <w:color w:val="000000" w:themeColor="text1"/>
                <w:sz w:val="18"/>
                <w:szCs w:val="18"/>
              </w:rPr>
              <w:t>PSCell</w:t>
            </w:r>
            <w:proofErr w:type="spellEnd"/>
            <w:r w:rsidRPr="00AD5EE9">
              <w:rPr>
                <w:rFonts w:asciiTheme="majorHAnsi" w:hAnsiTheme="majorHAnsi" w:cstheme="majorHAnsi"/>
                <w:color w:val="000000" w:themeColor="text1"/>
                <w:sz w:val="18"/>
                <w:szCs w:val="18"/>
              </w:rPr>
              <w:t xml:space="preserve">) and Type0/0A/1/2 CSS sets on </w:t>
            </w:r>
            <w:proofErr w:type="spellStart"/>
            <w:r w:rsidRPr="00AD5EE9">
              <w:rPr>
                <w:rFonts w:asciiTheme="majorHAnsi" w:hAnsiTheme="majorHAnsi" w:cstheme="majorHAnsi"/>
                <w:color w:val="000000" w:themeColor="text1"/>
                <w:sz w:val="18"/>
                <w:szCs w:val="18"/>
              </w:rPr>
              <w:t>Pcell</w:t>
            </w:r>
            <w:proofErr w:type="spellEnd"/>
            <w:r w:rsidRPr="00AD5EE9">
              <w:rPr>
                <w:rFonts w:asciiTheme="majorHAnsi" w:hAnsiTheme="majorHAnsi" w:cstheme="majorHAnsi"/>
                <w:color w:val="000000" w:themeColor="text1"/>
                <w:sz w:val="18"/>
                <w:szCs w:val="18"/>
              </w:rPr>
              <w:t>/</w:t>
            </w:r>
            <w:proofErr w:type="spellStart"/>
            <w:r w:rsidRPr="00AD5EE9">
              <w:rPr>
                <w:rFonts w:asciiTheme="majorHAnsi" w:hAnsiTheme="majorHAnsi" w:cstheme="majorHAnsi"/>
                <w:color w:val="000000" w:themeColor="text1"/>
                <w:sz w:val="18"/>
                <w:szCs w:val="18"/>
              </w:rPr>
              <w:t>PSCell</w:t>
            </w:r>
            <w:proofErr w:type="spellEnd"/>
            <w:r w:rsidRPr="00AD5EE9">
              <w:rPr>
                <w:rFonts w:asciiTheme="majorHAnsi" w:hAnsiTheme="majorHAnsi" w:cstheme="majorHAnsi"/>
                <w:color w:val="000000" w:themeColor="text1"/>
                <w:sz w:val="18"/>
                <w:szCs w:val="18"/>
              </w:rPr>
              <w:t xml:space="preserve"> can be configured so that</w:t>
            </w:r>
            <w:del w:id="29" w:author="Liu Siqi(vivo)" w:date="2022-02-10T20:33:00Z">
              <w:r w:rsidRPr="00AD5EE9" w:rsidDel="00FA028D">
                <w:rPr>
                  <w:rFonts w:asciiTheme="majorHAnsi" w:hAnsiTheme="majorHAnsi" w:cstheme="majorHAnsi" w:hint="eastAsia"/>
                  <w:color w:val="000000" w:themeColor="text1"/>
                  <w:sz w:val="18"/>
                  <w:szCs w:val="18"/>
                </w:rPr>
                <w:delText xml:space="preserve"> the UE monitors them in overlapping [slot/symbol] of Pcell/PSCell and sSCell</w:delText>
              </w:r>
            </w:del>
            <w:del w:id="30" w:author="Liu Siqi(vivo)" w:date="2022-02-08T12:09:00Z">
              <w:r w:rsidRPr="00AD5EE9" w:rsidDel="000A6017">
                <w:rPr>
                  <w:rFonts w:asciiTheme="majorHAnsi" w:hAnsiTheme="majorHAnsi" w:cstheme="majorHAnsi" w:hint="eastAsia"/>
                  <w:color w:val="000000" w:themeColor="text1"/>
                  <w:sz w:val="18"/>
                  <w:szCs w:val="18"/>
                </w:rPr>
                <w:delText xml:space="preserve">. </w:delText>
              </w:r>
              <w:r w:rsidRPr="00AD5EE9" w:rsidDel="000A6017">
                <w:rPr>
                  <w:rFonts w:asciiTheme="majorHAnsi" w:hAnsiTheme="majorHAnsi" w:cstheme="majorHAnsi"/>
                  <w:color w:val="000000" w:themeColor="text1"/>
                  <w:sz w:val="18"/>
                  <w:szCs w:val="18"/>
                </w:rPr>
                <w:delText>FFS overlap handling</w:delText>
              </w:r>
            </w:del>
          </w:p>
          <w:p w14:paraId="2906F35C" w14:textId="442A6381" w:rsidR="00FA028D" w:rsidRDefault="00FA028D" w:rsidP="00347A3C">
            <w:pPr>
              <w:pStyle w:val="ListParagraph"/>
              <w:numPr>
                <w:ilvl w:val="0"/>
                <w:numId w:val="20"/>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ins w:id="31" w:author="Liu Siqi(vivo)" w:date="2022-02-10T20:34:00Z">
              <w:r w:rsidRPr="00FA028D">
                <w:rPr>
                  <w:rFonts w:asciiTheme="majorHAnsi" w:hAnsiTheme="majorHAnsi" w:cstheme="majorHAnsi"/>
                  <w:color w:val="000000" w:themeColor="text1"/>
                  <w:sz w:val="18"/>
                  <w:szCs w:val="18"/>
                </w:rPr>
                <w:t>no</w:t>
              </w:r>
            </w:ins>
            <w:ins w:id="32" w:author="Liu Siqi(vivo)" w:date="2022-02-10T20:33:00Z">
              <w:r w:rsidRPr="00FA028D">
                <w:rPr>
                  <w:rFonts w:asciiTheme="majorHAnsi" w:hAnsiTheme="majorHAnsi" w:cstheme="majorHAnsi"/>
                  <w:color w:val="000000" w:themeColor="text1"/>
                  <w:sz w:val="18"/>
                  <w:szCs w:val="18"/>
                </w:rPr>
                <w:t xml:space="preserve"> simultaneous monitoring between ‘USS sets (for P(S)Cell scheduling) on </w:t>
              </w:r>
              <w:proofErr w:type="spellStart"/>
              <w:r w:rsidRPr="00FA028D">
                <w:rPr>
                  <w:rFonts w:asciiTheme="majorHAnsi" w:hAnsiTheme="majorHAnsi" w:cstheme="majorHAnsi"/>
                  <w:color w:val="000000" w:themeColor="text1"/>
                  <w:sz w:val="18"/>
                  <w:szCs w:val="18"/>
                </w:rPr>
                <w:t>sSCell</w:t>
              </w:r>
              <w:proofErr w:type="spellEnd"/>
              <w:r w:rsidRPr="00FA028D">
                <w:rPr>
                  <w:rFonts w:asciiTheme="majorHAnsi" w:hAnsiTheme="majorHAnsi" w:cstheme="majorHAnsi"/>
                  <w:color w:val="000000" w:themeColor="text1"/>
                  <w:sz w:val="18"/>
                  <w:szCs w:val="18"/>
                </w:rPr>
                <w:t xml:space="preserve">’ and ‘Type 0/0A/1/2/CSS sets on P(S)Cell for DCI formats with CRC scrambled by C-RNTI/MCS-C-RNTI/CS-RNTI’ </w:t>
              </w:r>
            </w:ins>
          </w:p>
          <w:p w14:paraId="29381765" w14:textId="13313D8F" w:rsidR="00F12982" w:rsidRPr="00EF6C0F" w:rsidDel="00347A3C" w:rsidRDefault="00F12982" w:rsidP="00F12982">
            <w:pPr>
              <w:pStyle w:val="ListParagraph"/>
              <w:numPr>
                <w:ilvl w:val="0"/>
                <w:numId w:val="20"/>
              </w:numPr>
              <w:autoSpaceDE w:val="0"/>
              <w:autoSpaceDN w:val="0"/>
              <w:adjustRightInd w:val="0"/>
              <w:snapToGrid w:val="0"/>
              <w:ind w:firstLineChars="0"/>
              <w:contextualSpacing/>
              <w:jc w:val="both"/>
              <w:rPr>
                <w:del w:id="33" w:author="Liu Siqi(vivo)" w:date="2022-02-14T12:41:00Z"/>
                <w:rFonts w:asciiTheme="majorHAnsi" w:hAnsiTheme="majorHAnsi" w:cstheme="majorHAnsi"/>
                <w:color w:val="000000" w:themeColor="text1"/>
                <w:sz w:val="18"/>
                <w:szCs w:val="18"/>
              </w:rPr>
            </w:pPr>
            <w:ins w:id="34" w:author="Liu Siqi(vivo)" w:date="2022-02-14T12:43:00Z">
              <w:r w:rsidRPr="00EF6C0F">
                <w:rPr>
                  <w:rFonts w:asciiTheme="majorHAnsi" w:hAnsiTheme="majorHAnsi" w:cstheme="majorHAnsi"/>
                  <w:color w:val="000000" w:themeColor="text1"/>
                  <w:sz w:val="18"/>
                  <w:szCs w:val="18"/>
                </w:rPr>
                <w:t xml:space="preserve">simultaneous monitoring of ‘USS sets (for P(S)Cell scheduling) on </w:t>
              </w:r>
              <w:proofErr w:type="spellStart"/>
              <w:r w:rsidRPr="00EF6C0F">
                <w:rPr>
                  <w:rFonts w:asciiTheme="majorHAnsi" w:hAnsiTheme="majorHAnsi" w:cstheme="majorHAnsi"/>
                  <w:color w:val="000000" w:themeColor="text1"/>
                  <w:sz w:val="18"/>
                  <w:szCs w:val="18"/>
                </w:rPr>
                <w:t>sSCell</w:t>
              </w:r>
              <w:proofErr w:type="spellEnd"/>
              <w:r w:rsidRPr="00EF6C0F">
                <w:rPr>
                  <w:rFonts w:asciiTheme="majorHAnsi" w:hAnsiTheme="majorHAnsi" w:cstheme="majorHAnsi"/>
                  <w:color w:val="000000" w:themeColor="text1"/>
                  <w:sz w:val="18"/>
                  <w:szCs w:val="18"/>
                </w:rPr>
                <w:t>’ and ‘Type 0/0A/1/2/CSS sets on P(S)Cell for DCI formats with CRC not scrambled by C-RNTI/MCS-C-RNTI/CS-RNTI’</w:t>
              </w:r>
              <w:r w:rsidR="00EF6C0F">
                <w:rPr>
                  <w:rFonts w:asciiTheme="majorHAnsi" w:hAnsiTheme="majorHAnsi" w:cstheme="majorHAnsi"/>
                  <w:color w:val="000000" w:themeColor="text1"/>
                  <w:sz w:val="18"/>
                  <w:szCs w:val="18"/>
                </w:rPr>
                <w:t xml:space="preserve"> is </w:t>
              </w:r>
              <w:proofErr w:type="spellStart"/>
              <w:r w:rsidR="00EF6C0F">
                <w:rPr>
                  <w:rFonts w:asciiTheme="majorHAnsi" w:hAnsiTheme="majorHAnsi" w:cstheme="majorHAnsi"/>
                  <w:color w:val="000000" w:themeColor="text1"/>
                  <w:sz w:val="18"/>
                  <w:szCs w:val="18"/>
                </w:rPr>
                <w:t>allowed</w:t>
              </w:r>
            </w:ins>
          </w:p>
          <w:p w14:paraId="59A21299"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w:t>
            </w:r>
            <w:proofErr w:type="spellEnd"/>
            <w:r w:rsidRPr="00D15860">
              <w:rPr>
                <w:rFonts w:asciiTheme="majorHAnsi" w:hAnsiTheme="majorHAnsi" w:cstheme="majorHAnsi"/>
                <w:color w:val="000000" w:themeColor="text1"/>
                <w:sz w:val="18"/>
                <w:szCs w:val="18"/>
                <w:highlight w:val="yellow"/>
              </w:rPr>
              <w:t xml:space="preserve">: Support of monitoring DCI formats 0_1,1_1,0_2,1_2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USS set(s)</w:t>
            </w:r>
          </w:p>
          <w:p w14:paraId="39B06221"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Support of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deactivation/activation when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cross carrier scheduling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3EB17111"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Support of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dormancy when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cross carrier scheduling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384B744A"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PDCCH monitoring occasion(s) is within the first 3 OFDM symbols of a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w:t>
            </w:r>
          </w:p>
          <w:p w14:paraId="41B90FED"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Numbers of CORESET configurations and search space sets on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(for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cross-carrier scheduling)</w:t>
            </w:r>
            <w:ins w:id="35" w:author="Ralf Bendlin (AT&amp;T)" w:date="2021-11-22T14:12:00Z">
              <w:r w:rsidRPr="00D15860">
                <w:rPr>
                  <w:rFonts w:asciiTheme="majorHAnsi" w:hAnsiTheme="majorHAnsi" w:cstheme="majorHAnsi"/>
                  <w:color w:val="000000" w:themeColor="text1"/>
                  <w:sz w:val="18"/>
                  <w:szCs w:val="18"/>
                  <w:highlight w:val="yellow"/>
                </w:rPr>
                <w:t xml:space="preserve"> per BWP are 1 and 3, respectively</w:t>
              </w:r>
            </w:ins>
          </w:p>
          <w:p w14:paraId="73A4D727"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frame boundary alignment between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and </w:t>
            </w:r>
            <w:proofErr w:type="spellStart"/>
            <w:r w:rsidRPr="00D15860">
              <w:rPr>
                <w:rFonts w:asciiTheme="majorHAnsi" w:hAnsiTheme="majorHAnsi" w:cstheme="majorHAnsi"/>
                <w:color w:val="000000" w:themeColor="text1"/>
                <w:sz w:val="18"/>
                <w:szCs w:val="18"/>
                <w:highlight w:val="yellow"/>
              </w:rPr>
              <w:t>sSCell</w:t>
            </w:r>
            <w:proofErr w:type="spellEnd"/>
          </w:p>
          <w:p w14:paraId="15DEEE21" w14:textId="77777777" w:rsidR="007630C1" w:rsidRPr="00D15860" w:rsidRDefault="007630C1" w:rsidP="00B41219">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Precoder granularity of </w:t>
            </w:r>
            <w:ins w:id="36" w:author="Ralf Bendlin (AT&amp;T)" w:date="2021-11-22T14:12:00Z">
              <w:r w:rsidRPr="00D15860">
                <w:rPr>
                  <w:rFonts w:asciiTheme="majorHAnsi" w:hAnsiTheme="majorHAnsi" w:cstheme="majorHAnsi"/>
                  <w:color w:val="000000" w:themeColor="text1"/>
                  <w:sz w:val="18"/>
                  <w:szCs w:val="18"/>
                  <w:highlight w:val="yellow"/>
                </w:rPr>
                <w:t>REG-bundle</w:t>
              </w:r>
              <w:r w:rsidRPr="00D15860" w:rsidDel="00CE14C0">
                <w:rPr>
                  <w:rFonts w:asciiTheme="majorHAnsi" w:hAnsiTheme="majorHAnsi" w:cstheme="majorHAnsi"/>
                  <w:color w:val="000000" w:themeColor="text1"/>
                  <w:sz w:val="18"/>
                  <w:szCs w:val="18"/>
                  <w:highlight w:val="yellow"/>
                </w:rPr>
                <w:t xml:space="preserve"> </w:t>
              </w:r>
            </w:ins>
            <w:del w:id="37" w:author="Ralf Bendlin (AT&amp;T)" w:date="2021-11-22T14:12:00Z">
              <w:r w:rsidRPr="00D15860" w:rsidDel="00CE14C0">
                <w:rPr>
                  <w:rFonts w:asciiTheme="majorHAnsi" w:hAnsiTheme="majorHAnsi" w:cstheme="majorHAnsi"/>
                  <w:color w:val="000000" w:themeColor="text1"/>
                  <w:sz w:val="18"/>
                  <w:szCs w:val="18"/>
                  <w:highlight w:val="yellow"/>
                </w:rPr>
                <w:delText xml:space="preserve">CORESET </w:delText>
              </w:r>
            </w:del>
            <w:r w:rsidRPr="00D15860">
              <w:rPr>
                <w:rFonts w:asciiTheme="majorHAnsi" w:hAnsiTheme="majorHAnsi" w:cstheme="majorHAnsi"/>
                <w:color w:val="000000" w:themeColor="text1"/>
                <w:sz w:val="18"/>
                <w:szCs w:val="18"/>
                <w:highlight w:val="yellow"/>
              </w:rPr>
              <w:t xml:space="preserve">size when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6331B0FC" w14:textId="032A0536" w:rsidR="007630C1" w:rsidRPr="000A6017" w:rsidRDefault="007630C1" w:rsidP="000A6017">
            <w:pPr>
              <w:autoSpaceDE w:val="0"/>
              <w:autoSpaceDN w:val="0"/>
              <w:adjustRightInd w:val="0"/>
              <w:snapToGrid w:val="0"/>
              <w:contextualSpacing/>
              <w:jc w:val="both"/>
              <w:rPr>
                <w:rFonts w:asciiTheme="majorHAnsi" w:hAnsiTheme="majorHAnsi" w:cstheme="majorHAnsi"/>
                <w:color w:val="000000" w:themeColor="text1"/>
                <w:sz w:val="18"/>
                <w:szCs w:val="18"/>
              </w:rPr>
            </w:pPr>
            <w:del w:id="38" w:author="Ralf Bendlin (AT&amp;T)" w:date="2021-11-22T14:11:00Z">
              <w:r w:rsidRPr="00D15860" w:rsidDel="00CE14C0">
                <w:rPr>
                  <w:rFonts w:asciiTheme="majorHAnsi" w:hAnsiTheme="majorHAnsi" w:cstheme="majorHAnsi"/>
                  <w:color w:val="000000" w:themeColor="text1"/>
                  <w:sz w:val="18"/>
                  <w:szCs w:val="18"/>
                </w:rPr>
                <w:delText>FFS: Whether the PCell/PSCell SCS other than 15kHz can be allowed</w:delText>
              </w:r>
            </w:del>
          </w:p>
        </w:tc>
      </w:tr>
    </w:tbl>
    <w:p w14:paraId="3A70E058" w14:textId="5C5C9156" w:rsidR="00BE0CF6" w:rsidRDefault="0033229E" w:rsidP="0033229E">
      <w:pPr>
        <w:pStyle w:val="Caption"/>
        <w:jc w:val="center"/>
      </w:pPr>
      <w:r>
        <w:t xml:space="preserve">Table </w:t>
      </w:r>
      <w:fldSimple w:instr=" SEQ Table \* ARABIC ">
        <w:r w:rsidR="00BC22A9">
          <w:rPr>
            <w:noProof/>
          </w:rPr>
          <w:t>1</w:t>
        </w:r>
      </w:fldSimple>
      <w:r>
        <w:t>. updated 34-1</w:t>
      </w:r>
    </w:p>
    <w:p w14:paraId="15568AF9" w14:textId="77777777" w:rsidR="007D2B48" w:rsidRPr="0035530F" w:rsidRDefault="007D2B48" w:rsidP="007D2B48">
      <w:pPr>
        <w:pStyle w:val="Caption"/>
        <w:jc w:val="both"/>
        <w:rPr>
          <w:rFonts w:eastAsiaTheme="minorEastAsia"/>
        </w:rPr>
      </w:pPr>
      <w:bookmarkStart w:id="39" w:name="_Ref83820267"/>
      <w:r w:rsidRPr="0035530F">
        <w:t xml:space="preserve">Proposal </w:t>
      </w:r>
      <w:fldSimple w:instr=" SEQ Proposal \* ARABIC ">
        <w:r>
          <w:rPr>
            <w:noProof/>
          </w:rPr>
          <w:t>1</w:t>
        </w:r>
      </w:fldSimple>
      <w:r w:rsidRPr="0035530F">
        <w:t xml:space="preserve">. </w:t>
      </w:r>
      <w:r w:rsidRPr="0035530F">
        <w:rPr>
          <w:rFonts w:eastAsiaTheme="minorEastAsia"/>
          <w:lang w:eastAsia="zh-CN"/>
        </w:rPr>
        <w:t xml:space="preserve">For the UE feature on 34-1, changes </w:t>
      </w:r>
      <w:r>
        <w:rPr>
          <w:rFonts w:eastAsiaTheme="minorEastAsia"/>
          <w:lang w:eastAsia="zh-CN"/>
        </w:rPr>
        <w:t xml:space="preserve">proposed </w:t>
      </w:r>
      <w:r w:rsidRPr="0035530F">
        <w:rPr>
          <w:rFonts w:eastAsiaTheme="minorEastAsia"/>
          <w:lang w:eastAsia="zh-CN"/>
        </w:rPr>
        <w:t xml:space="preserve">in Table.1, including the following </w:t>
      </w:r>
      <w:r w:rsidRPr="0035530F">
        <w:rPr>
          <w:rFonts w:eastAsiaTheme="minorEastAsia"/>
        </w:rPr>
        <w:t>aspects, should be considered</w:t>
      </w:r>
      <w:bookmarkEnd w:id="39"/>
    </w:p>
    <w:p w14:paraId="341E2A21" w14:textId="77777777" w:rsidR="007D2B48" w:rsidRPr="0035530F" w:rsidRDefault="007D2B48" w:rsidP="007D2B48">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35530F">
        <w:rPr>
          <w:rFonts w:ascii="Times New Roman" w:eastAsiaTheme="minorEastAsia" w:hAnsi="Times New Roman" w:cs="Times New Roman"/>
          <w:b/>
          <w:bCs/>
          <w:sz w:val="20"/>
          <w:szCs w:val="20"/>
        </w:rPr>
        <w:t>Remove [] from ‘[with search space restrictions]’</w:t>
      </w:r>
    </w:p>
    <w:p w14:paraId="04430C42" w14:textId="77777777" w:rsidR="007D2B48" w:rsidRPr="00EF6C0F" w:rsidRDefault="007D2B48" w:rsidP="007D2B48">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EF6C0F">
        <w:rPr>
          <w:rFonts w:ascii="Times New Roman" w:eastAsiaTheme="minorEastAsia" w:hAnsi="Times New Roman" w:cs="Times New Roman"/>
          <w:b/>
          <w:bCs/>
          <w:sz w:val="20"/>
          <w:szCs w:val="20"/>
        </w:rPr>
        <w:t>Remove the highlighting from 2)</w:t>
      </w:r>
    </w:p>
    <w:p w14:paraId="1B39F268" w14:textId="77777777" w:rsidR="007D2B48" w:rsidRPr="00EF6C0F" w:rsidRDefault="007D2B48" w:rsidP="007D2B48">
      <w:pPr>
        <w:pStyle w:val="ListParagraph"/>
        <w:numPr>
          <w:ilvl w:val="1"/>
          <w:numId w:val="10"/>
        </w:numPr>
        <w:ind w:firstLineChars="0"/>
        <w:rPr>
          <w:rFonts w:ascii="Times New Roman" w:eastAsiaTheme="minorEastAsia" w:hAnsi="Times New Roman" w:cs="Times New Roman"/>
          <w:b/>
          <w:bCs/>
          <w:sz w:val="20"/>
          <w:szCs w:val="20"/>
        </w:rPr>
      </w:pPr>
      <w:r w:rsidRPr="00EF6C0F">
        <w:rPr>
          <w:rFonts w:ascii="Times New Roman" w:eastAsiaTheme="minorEastAsia" w:hAnsi="Times New Roman" w:cs="Times New Roman"/>
          <w:b/>
          <w:bCs/>
          <w:sz w:val="20"/>
          <w:szCs w:val="20"/>
        </w:rPr>
        <w:t xml:space="preserve">Update 8) to </w:t>
      </w:r>
      <w:proofErr w:type="spellStart"/>
      <w:r w:rsidRPr="00EF6C0F">
        <w:rPr>
          <w:rFonts w:ascii="Times New Roman" w:eastAsiaTheme="minorEastAsia" w:hAnsi="Times New Roman" w:cs="Times New Roman"/>
          <w:b/>
          <w:bCs/>
          <w:sz w:val="20"/>
          <w:szCs w:val="20"/>
        </w:rPr>
        <w:t>include:‘no</w:t>
      </w:r>
      <w:proofErr w:type="spellEnd"/>
      <w:r w:rsidRPr="00EF6C0F">
        <w:rPr>
          <w:rFonts w:ascii="Times New Roman" w:eastAsiaTheme="minorEastAsia" w:hAnsi="Times New Roman" w:cs="Times New Roman"/>
          <w:b/>
          <w:bCs/>
          <w:sz w:val="20"/>
          <w:szCs w:val="20"/>
        </w:rPr>
        <w:t xml:space="preserve"> simultaneous monitoring between ‘USS sets (for P(S)Cell scheduling) on </w:t>
      </w:r>
      <w:proofErr w:type="spellStart"/>
      <w:r w:rsidRPr="00EF6C0F">
        <w:rPr>
          <w:rFonts w:ascii="Times New Roman" w:eastAsiaTheme="minorEastAsia" w:hAnsi="Times New Roman" w:cs="Times New Roman"/>
          <w:b/>
          <w:bCs/>
          <w:sz w:val="20"/>
          <w:szCs w:val="20"/>
        </w:rPr>
        <w:t>sSCell</w:t>
      </w:r>
      <w:proofErr w:type="spellEnd"/>
      <w:r w:rsidRPr="00EF6C0F">
        <w:rPr>
          <w:rFonts w:ascii="Times New Roman" w:eastAsiaTheme="minorEastAsia" w:hAnsi="Times New Roman" w:cs="Times New Roman"/>
          <w:b/>
          <w:bCs/>
          <w:sz w:val="20"/>
          <w:szCs w:val="20"/>
        </w:rPr>
        <w:t xml:space="preserve">’ and ‘Type 0/0A/1/2/CSS sets on P(S)Cell for DCI formats with CRC scrambled by C-RNTI/MCS-C-RNTI/CS-RNTI’, ‘simultaneous monitoring of ‘USS sets (for P(S)Cell scheduling) on </w:t>
      </w:r>
      <w:proofErr w:type="spellStart"/>
      <w:r w:rsidRPr="00EF6C0F">
        <w:rPr>
          <w:rFonts w:ascii="Times New Roman" w:eastAsiaTheme="minorEastAsia" w:hAnsi="Times New Roman" w:cs="Times New Roman"/>
          <w:b/>
          <w:bCs/>
          <w:sz w:val="20"/>
          <w:szCs w:val="20"/>
        </w:rPr>
        <w:t>sSCell</w:t>
      </w:r>
      <w:proofErr w:type="spellEnd"/>
      <w:r w:rsidRPr="00EF6C0F">
        <w:rPr>
          <w:rFonts w:ascii="Times New Roman" w:eastAsiaTheme="minorEastAsia" w:hAnsi="Times New Roman" w:cs="Times New Roman"/>
          <w:b/>
          <w:bCs/>
          <w:sz w:val="20"/>
          <w:szCs w:val="20"/>
        </w:rPr>
        <w:t>’ and ‘Type 0/0A/1/2/CSS sets on P(S)Cell for DCI formats with CRC not scrambled by C-RNTI/MCS-C-RNTI/CS-RNTI’ is allowed’</w:t>
      </w:r>
    </w:p>
    <w:p w14:paraId="19153CA0" w14:textId="0682A940" w:rsidR="007D2B48" w:rsidRDefault="007D2B48" w:rsidP="007D2B48">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lastRenderedPageBreak/>
        <w:t>R</w:t>
      </w:r>
      <w:r w:rsidRPr="0035530F">
        <w:rPr>
          <w:rFonts w:ascii="Times New Roman" w:eastAsiaTheme="minorEastAsia" w:hAnsi="Times New Roman" w:cs="Times New Roman" w:hint="eastAsia"/>
          <w:b/>
          <w:bCs/>
          <w:sz w:val="20"/>
          <w:szCs w:val="20"/>
        </w:rPr>
        <w:t>emove</w:t>
      </w:r>
      <w:r w:rsidRPr="0035530F">
        <w:rPr>
          <w:rFonts w:ascii="Times New Roman" w:eastAsiaTheme="minorEastAsia" w:hAnsi="Times New Roman" w:cs="Times New Roman"/>
          <w:b/>
          <w:bCs/>
          <w:sz w:val="20"/>
          <w:szCs w:val="20"/>
        </w:rPr>
        <w:t xml:space="preserve"> ‘FFS’ in 8) </w:t>
      </w:r>
    </w:p>
    <w:p w14:paraId="5DA3A4DC" w14:textId="2711A573" w:rsidR="00DC621A" w:rsidRPr="0035530F" w:rsidRDefault="00DC621A" w:rsidP="007D2B48">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Remove</w:t>
      </w:r>
      <w:r>
        <w:rPr>
          <w:rFonts w:ascii="Times New Roman" w:eastAsiaTheme="minorEastAsia" w:hAnsi="Times New Roman" w:cs="Times New Roman"/>
          <w:b/>
          <w:bCs/>
          <w:sz w:val="20"/>
          <w:szCs w:val="20"/>
        </w:rPr>
        <w:t xml:space="preserve"> 7)</w:t>
      </w:r>
    </w:p>
    <w:p w14:paraId="664086B4" w14:textId="2874FFBB" w:rsidR="007D2B48" w:rsidRDefault="007D2B48" w:rsidP="007D2B48">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35530F">
        <w:rPr>
          <w:rFonts w:ascii="Times New Roman" w:eastAsiaTheme="minorEastAsia" w:hAnsi="Times New Roman" w:cs="Times New Roman"/>
          <w:b/>
          <w:bCs/>
          <w:sz w:val="20"/>
          <w:szCs w:val="20"/>
        </w:rPr>
        <w:t>Change 3) to ‘Configuration of scaling factor α for BD and CCE limit handling and PDCCH overbooking handling on P(S)Cell’</w:t>
      </w:r>
    </w:p>
    <w:p w14:paraId="2B837297" w14:textId="77777777" w:rsidR="00DA720A" w:rsidRPr="00DA720A" w:rsidRDefault="00DA720A" w:rsidP="00DA720A">
      <w:pPr>
        <w:spacing w:before="120" w:after="120"/>
        <w:jc w:val="both"/>
        <w:rPr>
          <w:rFonts w:eastAsiaTheme="minorEastAsia"/>
          <w:b/>
          <w:bCs/>
          <w:sz w:val="20"/>
          <w:szCs w:val="20"/>
        </w:rPr>
      </w:pPr>
    </w:p>
    <w:p w14:paraId="2761BC3B" w14:textId="3BF4CEA0" w:rsidR="00AD349A" w:rsidRPr="00DA720A" w:rsidRDefault="000108E5" w:rsidP="00AD349A">
      <w:pPr>
        <w:pStyle w:val="BodyText"/>
        <w:numPr>
          <w:ilvl w:val="0"/>
          <w:numId w:val="10"/>
        </w:numPr>
        <w:spacing w:before="120"/>
        <w:rPr>
          <w:rFonts w:ascii="Times New Roman" w:hAnsi="Times New Roman"/>
          <w:b/>
          <w:bCs/>
          <w:szCs w:val="20"/>
        </w:rPr>
      </w:pPr>
      <w:r w:rsidRPr="00DA720A">
        <w:rPr>
          <w:rFonts w:ascii="Times New Roman" w:hAnsi="Times New Roman"/>
          <w:b/>
          <w:bCs/>
          <w:szCs w:val="20"/>
        </w:rPr>
        <w:t xml:space="preserve">The granularity of feature </w:t>
      </w:r>
      <w:r w:rsidR="00C84A3C" w:rsidRPr="00DA720A">
        <w:rPr>
          <w:rFonts w:ascii="Times New Roman" w:hAnsi="Times New Roman"/>
          <w:b/>
          <w:bCs/>
          <w:szCs w:val="20"/>
        </w:rPr>
        <w:t>34-1/34-2</w:t>
      </w:r>
    </w:p>
    <w:p w14:paraId="47291BA1" w14:textId="301662C0" w:rsidR="00C84A3C" w:rsidRPr="00535F16" w:rsidRDefault="00C84A3C" w:rsidP="00CA252B">
      <w:pPr>
        <w:pStyle w:val="BodyText"/>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In the last meeting, it was discussed whether the following </w:t>
      </w:r>
      <w:r w:rsidR="00C72022">
        <w:rPr>
          <w:rFonts w:ascii="Times New Roman" w:eastAsiaTheme="minorEastAsia" w:hAnsi="Times New Roman"/>
          <w:szCs w:val="20"/>
          <w:lang w:eastAsia="zh-CN"/>
        </w:rPr>
        <w:t>candidate</w:t>
      </w:r>
      <w:r>
        <w:rPr>
          <w:rFonts w:ascii="Times New Roman" w:eastAsiaTheme="minorEastAsia" w:hAnsi="Times New Roman"/>
          <w:szCs w:val="20"/>
          <w:lang w:eastAsia="zh-CN"/>
        </w:rPr>
        <w:t xml:space="preserve"> value sets are needed.</w:t>
      </w:r>
    </w:p>
    <w:p w14:paraId="55DB08CC" w14:textId="77777777" w:rsidR="00AD349A" w:rsidRPr="00D4364B" w:rsidRDefault="00AD349A" w:rsidP="00CA252B">
      <w:pPr>
        <w:pStyle w:val="TAL"/>
        <w:jc w:val="both"/>
        <w:rPr>
          <w:rFonts w:ascii="Times New Roman" w:hAnsi="Times New Roman" w:cs="Times New Roman"/>
          <w:color w:val="000000" w:themeColor="text1"/>
          <w:sz w:val="20"/>
          <w:highlight w:val="yellow"/>
        </w:rPr>
      </w:pPr>
      <w:r w:rsidRPr="00D4364B">
        <w:rPr>
          <w:rFonts w:ascii="Times New Roman" w:hAnsi="Times New Roman" w:cs="Times New Roman"/>
          <w:color w:val="000000" w:themeColor="text1"/>
          <w:sz w:val="20"/>
          <w:highlight w:val="yellow"/>
        </w:rPr>
        <w:t xml:space="preserve">[Candidate value set 1: One or more of supported SCS combinations ({P(S)Cell SCS in kHz, </w:t>
      </w:r>
      <w:proofErr w:type="spellStart"/>
      <w:r w:rsidRPr="00D4364B">
        <w:rPr>
          <w:rFonts w:ascii="Times New Roman" w:hAnsi="Times New Roman" w:cs="Times New Roman"/>
          <w:color w:val="000000" w:themeColor="text1"/>
          <w:sz w:val="20"/>
          <w:highlight w:val="yellow"/>
        </w:rPr>
        <w:t>sSCell</w:t>
      </w:r>
      <w:proofErr w:type="spellEnd"/>
      <w:r w:rsidRPr="00D4364B">
        <w:rPr>
          <w:rFonts w:ascii="Times New Roman" w:hAnsi="Times New Roman" w:cs="Times New Roman"/>
          <w:color w:val="000000" w:themeColor="text1"/>
          <w:sz w:val="20"/>
          <w:highlight w:val="yellow"/>
        </w:rPr>
        <w:t xml:space="preserve"> SCS in kHz}) from following set are indicated by the UE: {15,15}, {15,30}, (15, 60) </w:t>
      </w:r>
      <w:r w:rsidRPr="00DA720A">
        <w:rPr>
          <w:rFonts w:ascii="Times New Roman" w:hAnsi="Times New Roman" w:cs="Times New Roman"/>
          <w:color w:val="FF0000"/>
          <w:sz w:val="20"/>
          <w:highlight w:val="yellow"/>
        </w:rPr>
        <w:t>for N=4</w:t>
      </w:r>
      <w:r w:rsidRPr="00D4364B">
        <w:rPr>
          <w:rFonts w:ascii="Times New Roman" w:hAnsi="Times New Roman" w:cs="Times New Roman"/>
          <w:color w:val="000000" w:themeColor="text1"/>
          <w:sz w:val="20"/>
          <w:highlight w:val="yellow"/>
        </w:rPr>
        <w:t>, {30,30}, {30,60</w:t>
      </w:r>
      <w:proofErr w:type="gramStart"/>
      <w:r w:rsidRPr="00D4364B">
        <w:rPr>
          <w:rFonts w:ascii="Times New Roman" w:hAnsi="Times New Roman" w:cs="Times New Roman"/>
          <w:color w:val="000000" w:themeColor="text1"/>
          <w:sz w:val="20"/>
          <w:highlight w:val="yellow"/>
        </w:rPr>
        <w:t>},{</w:t>
      </w:r>
      <w:proofErr w:type="gramEnd"/>
      <w:r w:rsidRPr="00D4364B">
        <w:rPr>
          <w:rFonts w:ascii="Times New Roman" w:hAnsi="Times New Roman" w:cs="Times New Roman"/>
          <w:color w:val="000000" w:themeColor="text1"/>
          <w:sz w:val="20"/>
          <w:highlight w:val="yellow"/>
        </w:rPr>
        <w:t>60,60})</w:t>
      </w:r>
    </w:p>
    <w:p w14:paraId="536F6716" w14:textId="14D00F0C" w:rsidR="00AD349A" w:rsidRPr="00D4364B" w:rsidRDefault="00AD349A" w:rsidP="00CA252B">
      <w:pPr>
        <w:pStyle w:val="TAL"/>
        <w:jc w:val="both"/>
        <w:rPr>
          <w:rFonts w:ascii="Times New Roman" w:hAnsi="Times New Roman" w:cs="Times New Roman"/>
          <w:color w:val="000000" w:themeColor="text1"/>
          <w:sz w:val="20"/>
        </w:rPr>
      </w:pPr>
      <w:r w:rsidRPr="00D4364B">
        <w:rPr>
          <w:rFonts w:ascii="Times New Roman" w:hAnsi="Times New Roman" w:cs="Times New Roman"/>
          <w:color w:val="000000" w:themeColor="text1"/>
          <w:sz w:val="20"/>
          <w:highlight w:val="yellow"/>
        </w:rPr>
        <w:t>Candidate value set 2: frequency band pair(s) for {</w:t>
      </w:r>
      <w:proofErr w:type="spellStart"/>
      <w:r w:rsidRPr="00D4364B">
        <w:rPr>
          <w:rFonts w:ascii="Times New Roman" w:hAnsi="Times New Roman" w:cs="Times New Roman"/>
          <w:color w:val="000000" w:themeColor="text1"/>
          <w:sz w:val="20"/>
          <w:highlight w:val="yellow"/>
        </w:rPr>
        <w:t>PCell</w:t>
      </w:r>
      <w:proofErr w:type="spellEnd"/>
      <w:r w:rsidRPr="00D4364B">
        <w:rPr>
          <w:rFonts w:ascii="Times New Roman" w:hAnsi="Times New Roman" w:cs="Times New Roman"/>
          <w:color w:val="000000" w:themeColor="text1"/>
          <w:sz w:val="20"/>
          <w:highlight w:val="yellow"/>
        </w:rPr>
        <w:t>/</w:t>
      </w:r>
      <w:proofErr w:type="spellStart"/>
      <w:r w:rsidRPr="00D4364B">
        <w:rPr>
          <w:rFonts w:ascii="Times New Roman" w:hAnsi="Times New Roman" w:cs="Times New Roman"/>
          <w:color w:val="000000" w:themeColor="text1"/>
          <w:sz w:val="20"/>
          <w:highlight w:val="yellow"/>
        </w:rPr>
        <w:t>PSCell</w:t>
      </w:r>
      <w:proofErr w:type="spellEnd"/>
      <w:r w:rsidRPr="00D4364B">
        <w:rPr>
          <w:rFonts w:ascii="Times New Roman" w:hAnsi="Times New Roman" w:cs="Times New Roman"/>
          <w:color w:val="000000" w:themeColor="text1"/>
          <w:sz w:val="20"/>
          <w:highlight w:val="yellow"/>
        </w:rPr>
        <w:t xml:space="preserve">, </w:t>
      </w:r>
      <w:proofErr w:type="spellStart"/>
      <w:r w:rsidRPr="00D4364B">
        <w:rPr>
          <w:rFonts w:ascii="Times New Roman" w:hAnsi="Times New Roman" w:cs="Times New Roman"/>
          <w:color w:val="000000" w:themeColor="text1"/>
          <w:sz w:val="20"/>
          <w:highlight w:val="yellow"/>
        </w:rPr>
        <w:t>sSCell</w:t>
      </w:r>
      <w:proofErr w:type="spellEnd"/>
      <w:r w:rsidRPr="00D4364B">
        <w:rPr>
          <w:rFonts w:ascii="Times New Roman" w:hAnsi="Times New Roman" w:cs="Times New Roman"/>
          <w:color w:val="000000" w:themeColor="text1"/>
          <w:sz w:val="20"/>
          <w:highlight w:val="yellow"/>
        </w:rPr>
        <w:t>}]</w:t>
      </w:r>
    </w:p>
    <w:p w14:paraId="4E397C50" w14:textId="77777777" w:rsidR="00B93169" w:rsidRDefault="00B93169" w:rsidP="00B93169">
      <w:pPr>
        <w:pStyle w:val="PL"/>
        <w:rPr>
          <w:lang w:eastAsia="en-GB"/>
        </w:rPr>
      </w:pPr>
      <w:r>
        <w:t xml:space="preserve">BandCombination ::=                 </w:t>
      </w:r>
      <w:r>
        <w:rPr>
          <w:color w:val="993366"/>
        </w:rPr>
        <w:t>SEQUENCE</w:t>
      </w:r>
      <w:r>
        <w:t xml:space="preserve"> {</w:t>
      </w:r>
    </w:p>
    <w:p w14:paraId="0E62ECF2" w14:textId="77777777" w:rsidR="00B93169" w:rsidRDefault="00B93169" w:rsidP="00B93169">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428B844" w14:textId="77777777" w:rsidR="00B93169" w:rsidRDefault="00B93169" w:rsidP="00B93169">
      <w:pPr>
        <w:pStyle w:val="PL"/>
      </w:pPr>
      <w:r>
        <w:t xml:space="preserve">    featureSetCombination               FeatureSetCombinationId,</w:t>
      </w:r>
    </w:p>
    <w:p w14:paraId="2931AC98" w14:textId="77777777" w:rsidR="00B93169" w:rsidRDefault="00B93169" w:rsidP="00B93169">
      <w:pPr>
        <w:pStyle w:val="PL"/>
      </w:pPr>
      <w:r>
        <w:t xml:space="preserve">    ca-ParametersEUTRA                  CA-ParametersEUTRA                          </w:t>
      </w:r>
      <w:r>
        <w:rPr>
          <w:color w:val="993366"/>
        </w:rPr>
        <w:t>OPTIONAL</w:t>
      </w:r>
      <w:r>
        <w:t>,</w:t>
      </w:r>
    </w:p>
    <w:p w14:paraId="71B71D48" w14:textId="77777777" w:rsidR="00B93169" w:rsidRDefault="00B93169" w:rsidP="00B93169">
      <w:pPr>
        <w:pStyle w:val="PL"/>
      </w:pPr>
      <w:r>
        <w:t xml:space="preserve">    ca-ParametersNR                     CA-ParametersNR                             </w:t>
      </w:r>
      <w:r>
        <w:rPr>
          <w:color w:val="993366"/>
        </w:rPr>
        <w:t>OPTIONAL</w:t>
      </w:r>
      <w:r>
        <w:t>,</w:t>
      </w:r>
    </w:p>
    <w:p w14:paraId="18EB39BC" w14:textId="77777777" w:rsidR="00B93169" w:rsidRDefault="00B93169" w:rsidP="00B93169">
      <w:pPr>
        <w:pStyle w:val="PL"/>
      </w:pPr>
      <w:r>
        <w:t xml:space="preserve">    mrdc-Parameters                     MRDC-Parameters                             </w:t>
      </w:r>
      <w:r>
        <w:rPr>
          <w:color w:val="993366"/>
        </w:rPr>
        <w:t>OPTIONAL</w:t>
      </w:r>
      <w:r>
        <w:t>,</w:t>
      </w:r>
    </w:p>
    <w:p w14:paraId="1312AE67" w14:textId="77777777" w:rsidR="00B93169" w:rsidRDefault="00B93169" w:rsidP="00B93169">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4EB9555F" w14:textId="77777777" w:rsidR="00B93169" w:rsidRDefault="00B93169" w:rsidP="00B93169">
      <w:pPr>
        <w:pStyle w:val="PL"/>
      </w:pPr>
      <w:r>
        <w:t xml:space="preserve">    powerClass-v1530                    </w:t>
      </w:r>
      <w:r>
        <w:rPr>
          <w:color w:val="993366"/>
        </w:rPr>
        <w:t>ENUMERATED</w:t>
      </w:r>
      <w:r>
        <w:t xml:space="preserve"> {pc2}                            </w:t>
      </w:r>
      <w:r>
        <w:rPr>
          <w:color w:val="993366"/>
        </w:rPr>
        <w:t>OPTIONAL</w:t>
      </w:r>
    </w:p>
    <w:p w14:paraId="12C4D08A" w14:textId="5E94C88C" w:rsidR="00B93169" w:rsidRPr="00AD349A" w:rsidRDefault="00B93169" w:rsidP="00B93169">
      <w:pPr>
        <w:pStyle w:val="PL"/>
      </w:pPr>
      <w:r>
        <w:t>}</w:t>
      </w:r>
    </w:p>
    <w:p w14:paraId="1E07AE3A" w14:textId="36F24EDD" w:rsidR="00DE7A60" w:rsidRPr="00D4364B" w:rsidRDefault="000108E5" w:rsidP="00C778E3">
      <w:pPr>
        <w:pStyle w:val="BodyText"/>
        <w:spacing w:before="120"/>
        <w:rPr>
          <w:rFonts w:ascii="Times New Roman" w:hAnsi="Times New Roman"/>
          <w:szCs w:val="20"/>
        </w:rPr>
      </w:pPr>
      <w:r>
        <w:rPr>
          <w:rFonts w:ascii="Times New Roman" w:hAnsi="Times New Roman"/>
          <w:szCs w:val="20"/>
        </w:rPr>
        <w:t xml:space="preserve">This feature </w:t>
      </w:r>
      <w:r w:rsidR="00EB01ED">
        <w:rPr>
          <w:rFonts w:ascii="Times New Roman" w:hAnsi="Times New Roman"/>
          <w:szCs w:val="20"/>
        </w:rPr>
        <w:t>is reported</w:t>
      </w:r>
      <w:r>
        <w:rPr>
          <w:rFonts w:ascii="Times New Roman" w:hAnsi="Times New Roman"/>
          <w:szCs w:val="20"/>
        </w:rPr>
        <w:t xml:space="preserve"> per BC</w:t>
      </w:r>
      <w:r w:rsidR="00EB01ED">
        <w:rPr>
          <w:rFonts w:ascii="Times New Roman" w:hAnsi="Times New Roman"/>
          <w:szCs w:val="20"/>
        </w:rPr>
        <w:t>. However, a BC may consist of up to 32 bands</w:t>
      </w:r>
      <w:r>
        <w:rPr>
          <w:rFonts w:eastAsia="Yu Mincho"/>
          <w:lang w:eastAsia="ja-JP"/>
        </w:rPr>
        <w:t>, UE should not be mandated to support a</w:t>
      </w:r>
      <w:r w:rsidRPr="000108E5">
        <w:rPr>
          <w:rFonts w:eastAsia="Yu Mincho"/>
          <w:lang w:eastAsia="ja-JP"/>
        </w:rPr>
        <w:t>ll possible combinations</w:t>
      </w:r>
      <w:r w:rsidRPr="00811448">
        <w:rPr>
          <w:rFonts w:eastAsia="Yu Mincho"/>
          <w:lang w:eastAsia="ja-JP"/>
        </w:rPr>
        <w:t xml:space="preserve"> of {</w:t>
      </w:r>
      <w:proofErr w:type="spellStart"/>
      <w:r w:rsidRPr="00811448">
        <w:rPr>
          <w:rFonts w:eastAsia="Yu Mincho"/>
          <w:lang w:eastAsia="ja-JP"/>
        </w:rPr>
        <w:t>PCell</w:t>
      </w:r>
      <w:proofErr w:type="spellEnd"/>
      <w:r w:rsidRPr="00811448">
        <w:rPr>
          <w:rFonts w:eastAsia="Yu Mincho"/>
          <w:lang w:eastAsia="ja-JP"/>
        </w:rPr>
        <w:t>/</w:t>
      </w:r>
      <w:proofErr w:type="spellStart"/>
      <w:r w:rsidRPr="00811448">
        <w:rPr>
          <w:rFonts w:eastAsia="Yu Mincho"/>
          <w:lang w:eastAsia="ja-JP"/>
        </w:rPr>
        <w:t>PSCell</w:t>
      </w:r>
      <w:proofErr w:type="spellEnd"/>
      <w:r w:rsidRPr="00811448">
        <w:rPr>
          <w:rFonts w:eastAsia="Yu Mincho"/>
          <w:lang w:eastAsia="ja-JP"/>
        </w:rPr>
        <w:t xml:space="preserve">, </w:t>
      </w:r>
      <w:proofErr w:type="spellStart"/>
      <w:r w:rsidRPr="00811448">
        <w:rPr>
          <w:rFonts w:eastAsia="Yu Mincho"/>
          <w:lang w:eastAsia="ja-JP"/>
        </w:rPr>
        <w:t>sSCell</w:t>
      </w:r>
      <w:proofErr w:type="spellEnd"/>
      <w:r w:rsidRPr="00811448">
        <w:rPr>
          <w:rFonts w:eastAsia="Yu Mincho"/>
          <w:lang w:eastAsia="ja-JP"/>
        </w:rPr>
        <w:t xml:space="preserve">} </w:t>
      </w:r>
      <w:r>
        <w:rPr>
          <w:rFonts w:eastAsia="Yu Mincho"/>
          <w:lang w:eastAsia="ja-JP"/>
        </w:rPr>
        <w:t>on the BC</w:t>
      </w:r>
      <w:r w:rsidR="00B93169">
        <w:rPr>
          <w:rFonts w:eastAsia="Yu Mincho"/>
          <w:lang w:eastAsia="ja-JP"/>
        </w:rPr>
        <w:t xml:space="preserve"> considering the practical </w:t>
      </w:r>
      <w:r w:rsidR="00C72022">
        <w:rPr>
          <w:rFonts w:eastAsia="Yu Mincho"/>
          <w:lang w:eastAsia="ja-JP"/>
        </w:rPr>
        <w:t>scenarios</w:t>
      </w:r>
      <w:r w:rsidR="00B93169">
        <w:rPr>
          <w:rFonts w:eastAsia="Yu Mincho"/>
          <w:lang w:eastAsia="ja-JP"/>
        </w:rPr>
        <w:t xml:space="preserve"> for </w:t>
      </w:r>
      <w:proofErr w:type="spellStart"/>
      <w:r w:rsidR="00B93169">
        <w:rPr>
          <w:rFonts w:eastAsia="Yu Mincho"/>
          <w:lang w:eastAsia="ja-JP"/>
        </w:rPr>
        <w:t>sScell</w:t>
      </w:r>
      <w:proofErr w:type="spellEnd"/>
      <w:r w:rsidR="00B93169">
        <w:rPr>
          <w:rFonts w:eastAsia="Yu Mincho"/>
          <w:lang w:eastAsia="ja-JP"/>
        </w:rPr>
        <w:t xml:space="preserve"> scheduling </w:t>
      </w:r>
      <w:proofErr w:type="spellStart"/>
      <w:r w:rsidR="00B93169">
        <w:rPr>
          <w:rFonts w:eastAsia="Yu Mincho"/>
          <w:lang w:eastAsia="ja-JP"/>
        </w:rPr>
        <w:t>Pcell</w:t>
      </w:r>
      <w:proofErr w:type="spellEnd"/>
      <w:r w:rsidR="00B93169">
        <w:rPr>
          <w:rFonts w:eastAsia="Yu Mincho"/>
          <w:lang w:eastAsia="ja-JP"/>
        </w:rPr>
        <w:t>/</w:t>
      </w:r>
      <w:proofErr w:type="spellStart"/>
      <w:r w:rsidR="00B93169">
        <w:rPr>
          <w:rFonts w:eastAsia="Yu Mincho"/>
          <w:lang w:eastAsia="ja-JP"/>
        </w:rPr>
        <w:t>PScell</w:t>
      </w:r>
      <w:proofErr w:type="spellEnd"/>
      <w:r w:rsidR="00B93169">
        <w:rPr>
          <w:rFonts w:eastAsia="Yu Mincho"/>
          <w:lang w:eastAsia="ja-JP"/>
        </w:rPr>
        <w:t xml:space="preserve"> </w:t>
      </w:r>
      <w:r w:rsidR="00AD349A">
        <w:rPr>
          <w:rFonts w:eastAsia="Yu Mincho"/>
          <w:lang w:eastAsia="ja-JP"/>
        </w:rPr>
        <w:t>would</w:t>
      </w:r>
      <w:r w:rsidR="00B93169">
        <w:rPr>
          <w:rFonts w:eastAsia="Yu Mincho"/>
          <w:lang w:eastAsia="ja-JP"/>
        </w:rPr>
        <w:t xml:space="preserve"> be very specific and highly demand</w:t>
      </w:r>
      <w:r w:rsidR="0035530F">
        <w:rPr>
          <w:rFonts w:eastAsia="Yu Mincho"/>
          <w:lang w:eastAsia="ja-JP"/>
        </w:rPr>
        <w:t>-</w:t>
      </w:r>
      <w:r w:rsidR="00B93169">
        <w:rPr>
          <w:rFonts w:eastAsia="Yu Mincho"/>
          <w:lang w:eastAsia="ja-JP"/>
        </w:rPr>
        <w:t>driven</w:t>
      </w:r>
      <w:r>
        <w:rPr>
          <w:rFonts w:eastAsia="Yu Mincho"/>
          <w:lang w:eastAsia="ja-JP"/>
        </w:rPr>
        <w:t>.</w:t>
      </w:r>
      <w:r w:rsidR="00EB01ED">
        <w:rPr>
          <w:rFonts w:eastAsia="Yu Mincho"/>
          <w:lang w:eastAsia="ja-JP"/>
        </w:rPr>
        <w:t xml:space="preserve"> Therefore, further </w:t>
      </w:r>
      <w:r w:rsidR="00EB01ED">
        <w:rPr>
          <w:rFonts w:ascii="Times New Roman" w:hAnsi="Times New Roman"/>
          <w:szCs w:val="20"/>
        </w:rPr>
        <w:t>details</w:t>
      </w:r>
      <w:r w:rsidR="00C72022">
        <w:rPr>
          <w:rFonts w:ascii="Times New Roman" w:hAnsi="Times New Roman"/>
          <w:szCs w:val="20"/>
        </w:rPr>
        <w:t xml:space="preserve"> </w:t>
      </w:r>
      <w:r w:rsidR="00EB01ED">
        <w:rPr>
          <w:rFonts w:ascii="Times New Roman" w:hAnsi="Times New Roman"/>
          <w:szCs w:val="20"/>
        </w:rPr>
        <w:t>such as which band</w:t>
      </w:r>
      <w:r w:rsidR="00B93169">
        <w:rPr>
          <w:rFonts w:ascii="Times New Roman" w:hAnsi="Times New Roman"/>
          <w:szCs w:val="20"/>
        </w:rPr>
        <w:t>(s) in the reported BC</w:t>
      </w:r>
      <w:r w:rsidR="00EB01ED">
        <w:rPr>
          <w:rFonts w:ascii="Times New Roman" w:hAnsi="Times New Roman"/>
          <w:szCs w:val="20"/>
        </w:rPr>
        <w:t xml:space="preserve"> </w:t>
      </w:r>
      <w:r w:rsidR="00B93169">
        <w:rPr>
          <w:rFonts w:ascii="Times New Roman" w:hAnsi="Times New Roman"/>
          <w:szCs w:val="20"/>
        </w:rPr>
        <w:t>can be used</w:t>
      </w:r>
      <w:r w:rsidR="00EB01ED">
        <w:rPr>
          <w:rFonts w:ascii="Times New Roman" w:hAnsi="Times New Roman"/>
          <w:szCs w:val="20"/>
        </w:rPr>
        <w:t xml:space="preserve"> </w:t>
      </w:r>
      <w:r>
        <w:rPr>
          <w:rFonts w:ascii="Times New Roman" w:hAnsi="Times New Roman"/>
          <w:szCs w:val="20"/>
        </w:rPr>
        <w:t xml:space="preserve">for </w:t>
      </w:r>
      <w:proofErr w:type="spellStart"/>
      <w:r w:rsidR="006E216A">
        <w:rPr>
          <w:rFonts w:ascii="Times New Roman" w:hAnsi="Times New Roman"/>
          <w:szCs w:val="20"/>
        </w:rPr>
        <w:t>PCell</w:t>
      </w:r>
      <w:proofErr w:type="spellEnd"/>
      <w:r w:rsidR="006E216A">
        <w:rPr>
          <w:rFonts w:ascii="Times New Roman" w:hAnsi="Times New Roman"/>
          <w:szCs w:val="20"/>
        </w:rPr>
        <w:t>/</w:t>
      </w:r>
      <w:proofErr w:type="spellStart"/>
      <w:r w:rsidR="006E216A">
        <w:rPr>
          <w:rFonts w:ascii="Times New Roman" w:hAnsi="Times New Roman"/>
          <w:szCs w:val="20"/>
        </w:rPr>
        <w:t>PSCell</w:t>
      </w:r>
      <w:proofErr w:type="spellEnd"/>
      <w:r w:rsidR="00C8092B">
        <w:rPr>
          <w:rFonts w:ascii="Times New Roman" w:hAnsi="Times New Roman"/>
          <w:szCs w:val="20"/>
        </w:rPr>
        <w:t xml:space="preserve"> </w:t>
      </w:r>
      <w:r>
        <w:rPr>
          <w:rFonts w:ascii="Times New Roman" w:hAnsi="Times New Roman"/>
          <w:szCs w:val="20"/>
        </w:rPr>
        <w:t>and</w:t>
      </w:r>
      <w:r w:rsidR="00EB01ED">
        <w:rPr>
          <w:rFonts w:ascii="Times New Roman" w:hAnsi="Times New Roman"/>
          <w:szCs w:val="20"/>
        </w:rPr>
        <w:t xml:space="preserve"> which one</w:t>
      </w:r>
      <w:r w:rsidR="00AD349A">
        <w:rPr>
          <w:rFonts w:ascii="Times New Roman" w:hAnsi="Times New Roman"/>
          <w:szCs w:val="20"/>
        </w:rPr>
        <w:t>(s)</w:t>
      </w:r>
      <w:r w:rsidR="00EB01ED">
        <w:rPr>
          <w:rFonts w:ascii="Times New Roman" w:hAnsi="Times New Roman"/>
          <w:szCs w:val="20"/>
        </w:rPr>
        <w:t xml:space="preserve"> are for</w:t>
      </w:r>
      <w:r>
        <w:rPr>
          <w:rFonts w:ascii="Times New Roman" w:hAnsi="Times New Roman"/>
          <w:szCs w:val="20"/>
        </w:rPr>
        <w:t xml:space="preserve"> </w:t>
      </w:r>
      <w:proofErr w:type="spellStart"/>
      <w:r>
        <w:rPr>
          <w:rFonts w:ascii="Times New Roman" w:hAnsi="Times New Roman"/>
          <w:szCs w:val="20"/>
        </w:rPr>
        <w:t>sScell</w:t>
      </w:r>
      <w:proofErr w:type="spellEnd"/>
      <w:r>
        <w:rPr>
          <w:rFonts w:ascii="Times New Roman" w:hAnsi="Times New Roman"/>
          <w:szCs w:val="20"/>
        </w:rPr>
        <w:t xml:space="preserve"> should be provided</w:t>
      </w:r>
      <w:r w:rsidR="00922B1E">
        <w:rPr>
          <w:rFonts w:ascii="Times New Roman" w:hAnsi="Times New Roman"/>
          <w:szCs w:val="20"/>
        </w:rPr>
        <w:t xml:space="preserve"> to avoid overcomplicated implementation</w:t>
      </w:r>
      <w:r>
        <w:rPr>
          <w:rFonts w:ascii="Times New Roman" w:hAnsi="Times New Roman"/>
          <w:szCs w:val="20"/>
        </w:rPr>
        <w:t>.</w:t>
      </w:r>
      <w:r w:rsidR="00EB01ED" w:rsidRPr="00EB01ED">
        <w:rPr>
          <w:rFonts w:ascii="Times New Roman" w:eastAsiaTheme="minorEastAsia" w:hAnsi="Times New Roman"/>
          <w:szCs w:val="20"/>
          <w:lang w:eastAsia="zh-CN"/>
        </w:rPr>
        <w:t xml:space="preserve"> </w:t>
      </w:r>
      <w:r w:rsidR="00EB01ED">
        <w:rPr>
          <w:rFonts w:ascii="Times New Roman" w:eastAsiaTheme="minorEastAsia" w:hAnsi="Times New Roman"/>
          <w:szCs w:val="20"/>
          <w:lang w:eastAsia="zh-CN"/>
        </w:rPr>
        <w:t xml:space="preserve">Besides, </w:t>
      </w:r>
      <w:r w:rsidR="00AD6A56" w:rsidRPr="00AD6A56">
        <w:rPr>
          <w:rFonts w:ascii="Times New Roman" w:eastAsiaTheme="minorEastAsia" w:hAnsi="Times New Roman"/>
          <w:szCs w:val="20"/>
          <w:lang w:eastAsia="zh-CN"/>
        </w:rPr>
        <w:t xml:space="preserve">considering that the </w:t>
      </w:r>
      <w:r w:rsidR="00AD6A56">
        <w:rPr>
          <w:rFonts w:ascii="Times New Roman" w:eastAsiaTheme="minorEastAsia" w:hAnsi="Times New Roman"/>
          <w:szCs w:val="20"/>
          <w:lang w:eastAsia="zh-CN"/>
        </w:rPr>
        <w:t xml:space="preserve">supported </w:t>
      </w:r>
      <w:r w:rsidR="00AD6A56" w:rsidRPr="00AD6A56">
        <w:rPr>
          <w:rFonts w:ascii="Times New Roman" w:eastAsiaTheme="minorEastAsia" w:hAnsi="Times New Roman"/>
          <w:szCs w:val="20"/>
          <w:lang w:eastAsia="zh-CN"/>
        </w:rPr>
        <w:t>SCS</w:t>
      </w:r>
      <w:r w:rsidR="00AD349A">
        <w:rPr>
          <w:rFonts w:ascii="Times New Roman" w:eastAsiaTheme="minorEastAsia" w:hAnsi="Times New Roman"/>
          <w:szCs w:val="20"/>
          <w:lang w:eastAsia="zh-CN"/>
        </w:rPr>
        <w:t>s</w:t>
      </w:r>
      <w:r w:rsidR="00AD6A56" w:rsidRPr="00AD6A56">
        <w:rPr>
          <w:rFonts w:ascii="Times New Roman" w:eastAsiaTheme="minorEastAsia" w:hAnsi="Times New Roman"/>
          <w:szCs w:val="20"/>
          <w:lang w:eastAsia="zh-CN"/>
        </w:rPr>
        <w:t xml:space="preserve"> for each {</w:t>
      </w:r>
      <w:proofErr w:type="spellStart"/>
      <w:r w:rsidR="00AD6A56" w:rsidRPr="00AD6A56">
        <w:rPr>
          <w:rFonts w:ascii="Times New Roman" w:eastAsiaTheme="minorEastAsia" w:hAnsi="Times New Roman"/>
          <w:szCs w:val="20"/>
          <w:lang w:eastAsia="zh-CN"/>
        </w:rPr>
        <w:t>PCell</w:t>
      </w:r>
      <w:proofErr w:type="spellEnd"/>
      <w:r w:rsidR="00AD6A56" w:rsidRPr="00AD6A56">
        <w:rPr>
          <w:rFonts w:ascii="Times New Roman" w:eastAsiaTheme="minorEastAsia" w:hAnsi="Times New Roman"/>
          <w:szCs w:val="20"/>
          <w:lang w:eastAsia="zh-CN"/>
        </w:rPr>
        <w:t>/</w:t>
      </w:r>
      <w:proofErr w:type="spellStart"/>
      <w:r w:rsidR="00AD6A56" w:rsidRPr="00AD6A56">
        <w:rPr>
          <w:rFonts w:ascii="Times New Roman" w:eastAsiaTheme="minorEastAsia" w:hAnsi="Times New Roman"/>
          <w:szCs w:val="20"/>
          <w:lang w:eastAsia="zh-CN"/>
        </w:rPr>
        <w:t>PSCell</w:t>
      </w:r>
      <w:proofErr w:type="spellEnd"/>
      <w:r w:rsidR="00AD6A56" w:rsidRPr="00AD6A56">
        <w:rPr>
          <w:rFonts w:ascii="Times New Roman" w:eastAsiaTheme="minorEastAsia" w:hAnsi="Times New Roman"/>
          <w:szCs w:val="20"/>
          <w:lang w:eastAsia="zh-CN"/>
        </w:rPr>
        <w:t xml:space="preserve">, </w:t>
      </w:r>
      <w:proofErr w:type="spellStart"/>
      <w:r w:rsidR="00AD6A56" w:rsidRPr="00AD6A56">
        <w:rPr>
          <w:rFonts w:ascii="Times New Roman" w:eastAsiaTheme="minorEastAsia" w:hAnsi="Times New Roman"/>
          <w:szCs w:val="20"/>
          <w:lang w:eastAsia="zh-CN"/>
        </w:rPr>
        <w:t>sSCell</w:t>
      </w:r>
      <w:proofErr w:type="spellEnd"/>
      <w:r w:rsidR="00AD6A56" w:rsidRPr="00AD6A56">
        <w:rPr>
          <w:rFonts w:ascii="Times New Roman" w:eastAsiaTheme="minorEastAsia" w:hAnsi="Times New Roman"/>
          <w:szCs w:val="20"/>
          <w:lang w:eastAsia="zh-CN"/>
        </w:rPr>
        <w:t xml:space="preserve">} </w:t>
      </w:r>
      <w:r w:rsidR="00AD349A">
        <w:rPr>
          <w:rFonts w:ascii="Times New Roman" w:eastAsiaTheme="minorEastAsia" w:hAnsi="Times New Roman"/>
          <w:szCs w:val="20"/>
          <w:lang w:eastAsia="zh-CN"/>
        </w:rPr>
        <w:t xml:space="preserve">pair </w:t>
      </w:r>
      <w:r w:rsidR="00AD6A56" w:rsidRPr="00AD6A56">
        <w:rPr>
          <w:rFonts w:ascii="Times New Roman" w:eastAsiaTheme="minorEastAsia" w:hAnsi="Times New Roman"/>
          <w:szCs w:val="20"/>
          <w:lang w:eastAsia="zh-CN"/>
        </w:rPr>
        <w:t xml:space="preserve">are also specific, it is also necessary to </w:t>
      </w:r>
      <w:r w:rsidR="00AD6A56">
        <w:rPr>
          <w:rFonts w:ascii="Times New Roman" w:eastAsiaTheme="minorEastAsia" w:hAnsi="Times New Roman"/>
          <w:szCs w:val="20"/>
          <w:lang w:eastAsia="zh-CN"/>
        </w:rPr>
        <w:t>indicate</w:t>
      </w:r>
      <w:r w:rsidR="00AD6A56" w:rsidRPr="00AD6A56">
        <w:rPr>
          <w:rFonts w:ascii="Times New Roman" w:eastAsiaTheme="minorEastAsia" w:hAnsi="Times New Roman"/>
          <w:szCs w:val="20"/>
          <w:lang w:eastAsia="zh-CN"/>
        </w:rPr>
        <w:t xml:space="preserve"> the candidate value set1 to simplify the implementation.</w:t>
      </w:r>
      <w:r w:rsidR="00D4364B">
        <w:rPr>
          <w:rFonts w:ascii="Times New Roman" w:eastAsiaTheme="minorEastAsia" w:hAnsi="Times New Roman" w:hint="eastAsia"/>
          <w:szCs w:val="20"/>
          <w:lang w:eastAsia="zh-CN"/>
        </w:rPr>
        <w:t xml:space="preserve"> </w:t>
      </w:r>
      <w:r w:rsidR="00DE7A60">
        <w:rPr>
          <w:rFonts w:ascii="Times New Roman" w:eastAsiaTheme="minorEastAsia" w:hAnsi="Times New Roman" w:hint="eastAsia"/>
          <w:szCs w:val="20"/>
          <w:lang w:eastAsia="zh-CN"/>
        </w:rPr>
        <w:t>Therefore</w:t>
      </w:r>
      <w:r w:rsidR="00C84A3C">
        <w:rPr>
          <w:rFonts w:ascii="Times New Roman" w:eastAsiaTheme="minorEastAsia" w:hAnsi="Times New Roman"/>
          <w:szCs w:val="20"/>
          <w:lang w:eastAsia="zh-CN"/>
        </w:rPr>
        <w:t>,</w:t>
      </w:r>
      <w:r w:rsidR="00DE7A60">
        <w:rPr>
          <w:rFonts w:ascii="Times New Roman" w:eastAsiaTheme="minorEastAsia" w:hAnsi="Times New Roman"/>
          <w:szCs w:val="20"/>
          <w:lang w:eastAsia="zh-CN"/>
        </w:rPr>
        <w:t xml:space="preserve"> both candidate </w:t>
      </w:r>
      <w:r w:rsidR="004409B8">
        <w:rPr>
          <w:rFonts w:ascii="Times New Roman" w:eastAsiaTheme="minorEastAsia" w:hAnsi="Times New Roman"/>
          <w:szCs w:val="20"/>
          <w:lang w:eastAsia="zh-CN"/>
        </w:rPr>
        <w:t xml:space="preserve">value </w:t>
      </w:r>
      <w:r w:rsidR="00DE7A60">
        <w:rPr>
          <w:rFonts w:ascii="Times New Roman" w:eastAsiaTheme="minorEastAsia" w:hAnsi="Times New Roman"/>
          <w:szCs w:val="20"/>
          <w:lang w:eastAsia="zh-CN"/>
        </w:rPr>
        <w:t xml:space="preserve">set1 and candidate </w:t>
      </w:r>
      <w:r w:rsidR="004409B8">
        <w:rPr>
          <w:rFonts w:ascii="Times New Roman" w:eastAsiaTheme="minorEastAsia" w:hAnsi="Times New Roman"/>
          <w:szCs w:val="20"/>
          <w:lang w:eastAsia="zh-CN"/>
        </w:rPr>
        <w:t xml:space="preserve">value </w:t>
      </w:r>
      <w:r w:rsidR="00DE7A60">
        <w:rPr>
          <w:rFonts w:ascii="Times New Roman" w:eastAsiaTheme="minorEastAsia" w:hAnsi="Times New Roman"/>
          <w:szCs w:val="20"/>
          <w:lang w:eastAsia="zh-CN"/>
        </w:rPr>
        <w:t xml:space="preserve">set2 </w:t>
      </w:r>
      <w:r w:rsidR="00C84A3C">
        <w:rPr>
          <w:rFonts w:ascii="Times New Roman" w:eastAsiaTheme="minorEastAsia" w:hAnsi="Times New Roman"/>
          <w:szCs w:val="20"/>
          <w:lang w:eastAsia="zh-CN"/>
        </w:rPr>
        <w:t>should be included in the UE capability.</w:t>
      </w:r>
      <w:r w:rsidR="00B301A5">
        <w:rPr>
          <w:rFonts w:ascii="Times New Roman" w:eastAsiaTheme="minorEastAsia" w:hAnsi="Times New Roman"/>
          <w:szCs w:val="20"/>
          <w:lang w:eastAsia="zh-CN"/>
        </w:rPr>
        <w:t xml:space="preserve"> Besides, the incorrect copy-past</w:t>
      </w:r>
      <w:r w:rsidR="00E8646A">
        <w:rPr>
          <w:rFonts w:ascii="Times New Roman" w:eastAsiaTheme="minorEastAsia" w:hAnsi="Times New Roman"/>
          <w:szCs w:val="20"/>
          <w:lang w:eastAsia="zh-CN"/>
        </w:rPr>
        <w:t>e</w:t>
      </w:r>
      <w:r w:rsidR="00B301A5">
        <w:rPr>
          <w:rFonts w:ascii="Times New Roman" w:eastAsiaTheme="minorEastAsia" w:hAnsi="Times New Roman"/>
          <w:szCs w:val="20"/>
          <w:lang w:eastAsia="zh-CN"/>
        </w:rPr>
        <w:t xml:space="preserve"> text ‘for N=4’ should be deleted.</w:t>
      </w:r>
    </w:p>
    <w:p w14:paraId="127257E0" w14:textId="05C6140F" w:rsidR="00C778E3" w:rsidRPr="00CD3B7A" w:rsidRDefault="00CD3B7A" w:rsidP="001805AB">
      <w:pPr>
        <w:pStyle w:val="BodyText"/>
        <w:numPr>
          <w:ilvl w:val="0"/>
          <w:numId w:val="10"/>
        </w:numPr>
        <w:spacing w:before="120"/>
        <w:rPr>
          <w:rFonts w:ascii="Times New Roman" w:hAnsi="Times New Roman"/>
          <w:b/>
          <w:bCs/>
          <w:szCs w:val="20"/>
        </w:rPr>
      </w:pPr>
      <w:r>
        <w:rPr>
          <w:rFonts w:ascii="Times New Roman" w:hAnsi="Times New Roman"/>
          <w:b/>
          <w:bCs/>
          <w:szCs w:val="20"/>
        </w:rPr>
        <w:t>De-a</w:t>
      </w:r>
      <w:r w:rsidR="00C778E3" w:rsidRPr="00CD3B7A">
        <w:rPr>
          <w:rFonts w:ascii="Times New Roman" w:hAnsi="Times New Roman"/>
          <w:b/>
          <w:bCs/>
          <w:szCs w:val="20"/>
        </w:rPr>
        <w:t xml:space="preserve">ctivation/dormancy of </w:t>
      </w:r>
      <w:proofErr w:type="spellStart"/>
      <w:r w:rsidR="00C778E3" w:rsidRPr="00CD3B7A">
        <w:rPr>
          <w:rFonts w:ascii="Times New Roman" w:hAnsi="Times New Roman"/>
          <w:b/>
          <w:bCs/>
          <w:szCs w:val="20"/>
        </w:rPr>
        <w:t>sScell</w:t>
      </w:r>
      <w:proofErr w:type="spellEnd"/>
      <w:r w:rsidR="00C778E3" w:rsidRPr="00CD3B7A">
        <w:rPr>
          <w:rFonts w:ascii="Times New Roman" w:hAnsi="Times New Roman"/>
          <w:b/>
          <w:bCs/>
          <w:szCs w:val="20"/>
        </w:rPr>
        <w:t xml:space="preserve"> </w:t>
      </w:r>
    </w:p>
    <w:p w14:paraId="0C7F13BC" w14:textId="56C88BCE" w:rsidR="00D91D1C" w:rsidRDefault="008F21A3" w:rsidP="002C164F">
      <w:pPr>
        <w:jc w:val="both"/>
        <w:rPr>
          <w:rFonts w:eastAsiaTheme="minorEastAsia"/>
          <w:sz w:val="20"/>
          <w:szCs w:val="20"/>
          <w:lang w:eastAsia="zh-CN"/>
        </w:rPr>
      </w:pPr>
      <w:r>
        <w:rPr>
          <w:rFonts w:eastAsiaTheme="minorEastAsia"/>
          <w:sz w:val="20"/>
          <w:szCs w:val="20"/>
          <w:lang w:eastAsia="zh-CN"/>
        </w:rPr>
        <w:t xml:space="preserve">It has been discussed whether </w:t>
      </w:r>
      <w:r w:rsidR="002C164F">
        <w:rPr>
          <w:rFonts w:eastAsiaTheme="minorEastAsia"/>
          <w:sz w:val="20"/>
          <w:szCs w:val="20"/>
          <w:lang w:eastAsia="zh-CN"/>
        </w:rPr>
        <w:t xml:space="preserve">there is </w:t>
      </w:r>
      <w:r w:rsidR="00376F00">
        <w:rPr>
          <w:rFonts w:eastAsiaTheme="minorEastAsia"/>
          <w:sz w:val="20"/>
          <w:szCs w:val="20"/>
          <w:lang w:eastAsia="zh-CN"/>
        </w:rPr>
        <w:t xml:space="preserve">a </w:t>
      </w:r>
      <w:r w:rsidR="002C164F">
        <w:rPr>
          <w:rFonts w:eastAsiaTheme="minorEastAsia"/>
          <w:sz w:val="20"/>
          <w:szCs w:val="20"/>
          <w:lang w:eastAsia="zh-CN"/>
        </w:rPr>
        <w:t xml:space="preserve">need to introduce a new capability of dormancy and deactivation of </w:t>
      </w:r>
      <w:proofErr w:type="spellStart"/>
      <w:r w:rsidR="002C164F">
        <w:rPr>
          <w:rFonts w:eastAsiaTheme="minorEastAsia"/>
          <w:sz w:val="20"/>
          <w:szCs w:val="20"/>
          <w:lang w:eastAsia="zh-CN"/>
        </w:rPr>
        <w:t>sScell</w:t>
      </w:r>
      <w:proofErr w:type="spellEnd"/>
      <w:r w:rsidR="002C164F">
        <w:rPr>
          <w:rFonts w:eastAsiaTheme="minorEastAsia"/>
          <w:sz w:val="20"/>
          <w:szCs w:val="20"/>
          <w:lang w:eastAsia="zh-CN"/>
        </w:rPr>
        <w:t xml:space="preserve">. The necessity of </w:t>
      </w:r>
      <w:r w:rsidR="00ED7FC0">
        <w:rPr>
          <w:rFonts w:eastAsiaTheme="minorEastAsia"/>
          <w:sz w:val="20"/>
          <w:szCs w:val="20"/>
          <w:lang w:eastAsia="zh-CN"/>
        </w:rPr>
        <w:t xml:space="preserve">this </w:t>
      </w:r>
      <w:r w:rsidR="002C164F">
        <w:rPr>
          <w:rFonts w:eastAsiaTheme="minorEastAsia"/>
          <w:sz w:val="20"/>
          <w:szCs w:val="20"/>
          <w:lang w:eastAsia="zh-CN"/>
        </w:rPr>
        <w:t xml:space="preserve">indication </w:t>
      </w:r>
      <w:r w:rsidR="00376F00">
        <w:rPr>
          <w:rFonts w:eastAsiaTheme="minorEastAsia"/>
          <w:sz w:val="20"/>
          <w:szCs w:val="20"/>
          <w:lang w:eastAsia="zh-CN"/>
        </w:rPr>
        <w:t>depends on</w:t>
      </w:r>
      <w:r w:rsidR="002C164F">
        <w:rPr>
          <w:rFonts w:eastAsiaTheme="minorEastAsia"/>
          <w:sz w:val="20"/>
          <w:szCs w:val="20"/>
          <w:lang w:eastAsia="zh-CN"/>
        </w:rPr>
        <w:t xml:space="preserve"> the WI discussion. If new </w:t>
      </w:r>
      <w:r w:rsidR="002C164F" w:rsidRPr="002C164F">
        <w:rPr>
          <w:rFonts w:eastAsiaTheme="minorEastAsia"/>
          <w:sz w:val="20"/>
          <w:szCs w:val="20"/>
          <w:lang w:eastAsia="zh-CN"/>
        </w:rPr>
        <w:t xml:space="preserve">functionality is also </w:t>
      </w:r>
      <w:r w:rsidR="00876FFB">
        <w:rPr>
          <w:rFonts w:eastAsiaTheme="minorEastAsia"/>
          <w:sz w:val="20"/>
          <w:szCs w:val="20"/>
          <w:lang w:eastAsia="zh-CN"/>
        </w:rPr>
        <w:t>introduced</w:t>
      </w:r>
      <w:r w:rsidR="002C164F">
        <w:rPr>
          <w:rFonts w:eastAsiaTheme="minorEastAsia"/>
          <w:sz w:val="20"/>
          <w:szCs w:val="20"/>
          <w:lang w:eastAsia="zh-CN"/>
        </w:rPr>
        <w:t xml:space="preserve"> when </w:t>
      </w:r>
      <w:proofErr w:type="spellStart"/>
      <w:r w:rsidR="002C164F">
        <w:rPr>
          <w:rFonts w:eastAsiaTheme="minorEastAsia"/>
          <w:sz w:val="20"/>
          <w:szCs w:val="20"/>
          <w:lang w:eastAsia="zh-CN"/>
        </w:rPr>
        <w:t>sScell</w:t>
      </w:r>
      <w:proofErr w:type="spellEnd"/>
      <w:r w:rsidR="002C164F">
        <w:rPr>
          <w:rFonts w:eastAsiaTheme="minorEastAsia"/>
          <w:sz w:val="20"/>
          <w:szCs w:val="20"/>
          <w:lang w:eastAsia="zh-CN"/>
        </w:rPr>
        <w:t xml:space="preserve"> is de-activated or dormant, a new capability is needed. Otherwise, legacy capability can be reused.</w:t>
      </w:r>
    </w:p>
    <w:p w14:paraId="66A8387F" w14:textId="4D88430D" w:rsidR="00FE4242" w:rsidRDefault="00FE4242" w:rsidP="002C164F">
      <w:pPr>
        <w:jc w:val="both"/>
        <w:rPr>
          <w:rFonts w:eastAsiaTheme="minorEastAsia"/>
          <w:sz w:val="20"/>
          <w:szCs w:val="20"/>
          <w:lang w:eastAsia="zh-CN"/>
        </w:rPr>
      </w:pPr>
      <w:r>
        <w:rPr>
          <w:rFonts w:eastAsiaTheme="minorEastAsia"/>
          <w:sz w:val="20"/>
          <w:szCs w:val="20"/>
          <w:lang w:eastAsia="zh-CN"/>
        </w:rPr>
        <w:t>Based on the previous discussion, we have the following proposal.</w:t>
      </w:r>
      <w:r w:rsidRPr="00FE4242">
        <w:t xml:space="preserve"> </w:t>
      </w:r>
      <w:r w:rsidRPr="00FE4242">
        <w:rPr>
          <w:rFonts w:eastAsiaTheme="minorEastAsia"/>
          <w:sz w:val="20"/>
          <w:szCs w:val="20"/>
          <w:lang w:eastAsia="zh-CN"/>
        </w:rPr>
        <w:t>The updated FG details can be found in the appendix.</w:t>
      </w:r>
    </w:p>
    <w:p w14:paraId="3EC9485E" w14:textId="03636B29" w:rsidR="00DF64B0" w:rsidRPr="00DF64B0" w:rsidRDefault="00C140E0" w:rsidP="00DF64B0">
      <w:pPr>
        <w:pStyle w:val="Caption"/>
        <w:jc w:val="both"/>
        <w:rPr>
          <w:rFonts w:eastAsiaTheme="minorEastAsia"/>
        </w:rPr>
      </w:pPr>
      <w:bookmarkStart w:id="40" w:name="_Ref95735237"/>
      <w:bookmarkEnd w:id="1"/>
      <w:r w:rsidRPr="0035530F">
        <w:t xml:space="preserve">Proposal </w:t>
      </w:r>
      <w:fldSimple w:instr=" SEQ Proposal \* ARABIC ">
        <w:r w:rsidR="00BC22A9">
          <w:rPr>
            <w:noProof/>
          </w:rPr>
          <w:t>2</w:t>
        </w:r>
      </w:fldSimple>
      <w:r w:rsidRPr="0035530F">
        <w:t xml:space="preserve">. </w:t>
      </w:r>
      <w:r w:rsidR="00DF64B0" w:rsidRPr="0035530F">
        <w:rPr>
          <w:rFonts w:eastAsiaTheme="minorEastAsia"/>
          <w:lang w:eastAsia="zh-CN"/>
        </w:rPr>
        <w:t>For the UE feature on 34-1</w:t>
      </w:r>
      <w:r w:rsidR="00DF64B0">
        <w:rPr>
          <w:rFonts w:eastAsiaTheme="minorEastAsia"/>
          <w:lang w:eastAsia="zh-CN"/>
        </w:rPr>
        <w:t xml:space="preserve"> </w:t>
      </w:r>
      <w:r w:rsidR="00DF64B0">
        <w:rPr>
          <w:rFonts w:eastAsiaTheme="minorEastAsia" w:hint="eastAsia"/>
          <w:lang w:eastAsia="zh-CN"/>
        </w:rPr>
        <w:t>and</w:t>
      </w:r>
      <w:r w:rsidR="00DF64B0">
        <w:rPr>
          <w:rFonts w:eastAsiaTheme="minorEastAsia"/>
          <w:lang w:eastAsia="zh-CN"/>
        </w:rPr>
        <w:t xml:space="preserve"> 34-2</w:t>
      </w:r>
      <w:r w:rsidR="00DF64B0" w:rsidRPr="0035530F">
        <w:rPr>
          <w:rFonts w:eastAsiaTheme="minorEastAsia"/>
          <w:lang w:eastAsia="zh-CN"/>
        </w:rPr>
        <w:t xml:space="preserve">, the following </w:t>
      </w:r>
      <w:r w:rsidR="00DF64B0" w:rsidRPr="0035530F">
        <w:rPr>
          <w:rFonts w:eastAsiaTheme="minorEastAsia"/>
        </w:rPr>
        <w:t>aspects should be considered</w:t>
      </w:r>
      <w:bookmarkEnd w:id="40"/>
    </w:p>
    <w:p w14:paraId="32D39331" w14:textId="51F8B678" w:rsidR="00AD6A56" w:rsidRDefault="00AD6A56" w:rsidP="001805AB">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35530F">
        <w:rPr>
          <w:rFonts w:ascii="Times New Roman" w:eastAsiaTheme="minorEastAsia" w:hAnsi="Times New Roman" w:cs="Times New Roman"/>
          <w:b/>
          <w:bCs/>
          <w:sz w:val="20"/>
          <w:szCs w:val="20"/>
        </w:rPr>
        <w:t xml:space="preserve">Both candidate value set1 and </w:t>
      </w:r>
      <w:r w:rsidR="002E061B" w:rsidRPr="0035530F">
        <w:rPr>
          <w:rFonts w:ascii="Times New Roman" w:eastAsiaTheme="minorEastAsia" w:hAnsi="Times New Roman" w:cs="Times New Roman"/>
          <w:b/>
          <w:bCs/>
          <w:sz w:val="20"/>
          <w:szCs w:val="20"/>
        </w:rPr>
        <w:t>candidate</w:t>
      </w:r>
      <w:r w:rsidRPr="0035530F">
        <w:rPr>
          <w:rFonts w:ascii="Times New Roman" w:eastAsiaTheme="minorEastAsia" w:hAnsi="Times New Roman" w:cs="Times New Roman"/>
          <w:b/>
          <w:bCs/>
          <w:sz w:val="20"/>
          <w:szCs w:val="20"/>
        </w:rPr>
        <w:t xml:space="preserve"> value set2 should be supported as part of 34-1 and 34-2</w:t>
      </w:r>
    </w:p>
    <w:p w14:paraId="4D7D0292" w14:textId="2BEFF923" w:rsidR="00B301A5" w:rsidRPr="0035530F" w:rsidRDefault="00B301A5" w:rsidP="00AA0F1B">
      <w:pPr>
        <w:pStyle w:val="ListParagraph"/>
        <w:numPr>
          <w:ilvl w:val="2"/>
          <w:numId w:val="10"/>
        </w:numPr>
        <w:spacing w:before="12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Delete</w:t>
      </w:r>
      <w:r>
        <w:rPr>
          <w:rFonts w:ascii="Times New Roman" w:eastAsiaTheme="minorEastAsia" w:hAnsi="Times New Roman" w:cs="Times New Roman"/>
          <w:b/>
          <w:bCs/>
          <w:sz w:val="20"/>
          <w:szCs w:val="20"/>
        </w:rPr>
        <w:t xml:space="preserve"> </w:t>
      </w:r>
      <w:r w:rsidR="00AA0F1B">
        <w:rPr>
          <w:rFonts w:ascii="Times New Roman" w:eastAsiaTheme="minorEastAsia" w:hAnsi="Times New Roman" w:cs="Times New Roman" w:hint="eastAsia"/>
          <w:b/>
          <w:bCs/>
          <w:sz w:val="20"/>
          <w:szCs w:val="20"/>
        </w:rPr>
        <w:t>the</w:t>
      </w:r>
      <w:r w:rsidR="00AA0F1B">
        <w:rPr>
          <w:rFonts w:ascii="Times New Roman" w:eastAsiaTheme="minorEastAsia" w:hAnsi="Times New Roman" w:cs="Times New Roman"/>
          <w:b/>
          <w:bCs/>
          <w:sz w:val="20"/>
          <w:szCs w:val="20"/>
        </w:rPr>
        <w:t xml:space="preserve"> </w:t>
      </w:r>
      <w:r w:rsidR="00AA0F1B">
        <w:rPr>
          <w:rFonts w:ascii="Times New Roman" w:eastAsiaTheme="minorEastAsia" w:hAnsi="Times New Roman" w:cs="Times New Roman" w:hint="eastAsia"/>
          <w:b/>
          <w:bCs/>
          <w:sz w:val="20"/>
          <w:szCs w:val="20"/>
        </w:rPr>
        <w:t>w</w:t>
      </w:r>
      <w:r w:rsidR="00AA0F1B">
        <w:rPr>
          <w:rFonts w:ascii="Times New Roman" w:eastAsiaTheme="minorEastAsia" w:hAnsi="Times New Roman" w:cs="Times New Roman"/>
          <w:b/>
          <w:bCs/>
          <w:sz w:val="20"/>
          <w:szCs w:val="20"/>
        </w:rPr>
        <w:t xml:space="preserve">rong text </w:t>
      </w:r>
      <w:r>
        <w:rPr>
          <w:rFonts w:ascii="Times New Roman" w:eastAsiaTheme="minorEastAsia" w:hAnsi="Times New Roman" w:cs="Times New Roman"/>
          <w:b/>
          <w:bCs/>
          <w:sz w:val="20"/>
          <w:szCs w:val="20"/>
        </w:rPr>
        <w:t xml:space="preserve">‘for N=4’ in </w:t>
      </w:r>
      <w:r w:rsidRPr="0035530F">
        <w:rPr>
          <w:rFonts w:ascii="Times New Roman" w:eastAsiaTheme="minorEastAsia" w:hAnsi="Times New Roman" w:cs="Times New Roman"/>
          <w:b/>
          <w:bCs/>
          <w:sz w:val="20"/>
          <w:szCs w:val="20"/>
        </w:rPr>
        <w:t>candidate value set1</w:t>
      </w:r>
    </w:p>
    <w:p w14:paraId="19090C23" w14:textId="42F81485" w:rsidR="002C164F" w:rsidRDefault="002C164F" w:rsidP="001805AB">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35530F">
        <w:rPr>
          <w:rFonts w:ascii="Times New Roman" w:eastAsiaTheme="minorEastAsia" w:hAnsi="Times New Roman" w:cs="Times New Roman"/>
          <w:b/>
          <w:bCs/>
          <w:sz w:val="20"/>
          <w:szCs w:val="20"/>
        </w:rPr>
        <w:t xml:space="preserve">The necessity of </w:t>
      </w:r>
      <w:r w:rsidR="0035530F">
        <w:rPr>
          <w:rFonts w:ascii="Times New Roman" w:eastAsiaTheme="minorEastAsia" w:hAnsi="Times New Roman" w:cs="Times New Roman"/>
          <w:b/>
          <w:bCs/>
          <w:sz w:val="20"/>
          <w:szCs w:val="20"/>
        </w:rPr>
        <w:t xml:space="preserve">a </w:t>
      </w:r>
      <w:r w:rsidRPr="0035530F">
        <w:rPr>
          <w:rFonts w:ascii="Times New Roman" w:eastAsiaTheme="minorEastAsia" w:hAnsi="Times New Roman" w:cs="Times New Roman"/>
          <w:b/>
          <w:bCs/>
          <w:sz w:val="20"/>
          <w:szCs w:val="20"/>
        </w:rPr>
        <w:t xml:space="preserve">new capability of dormancy and deactivation of </w:t>
      </w:r>
      <w:proofErr w:type="spellStart"/>
      <w:r w:rsidRPr="0035530F">
        <w:rPr>
          <w:rFonts w:ascii="Times New Roman" w:eastAsiaTheme="minorEastAsia" w:hAnsi="Times New Roman" w:cs="Times New Roman"/>
          <w:b/>
          <w:bCs/>
          <w:sz w:val="20"/>
          <w:szCs w:val="20"/>
        </w:rPr>
        <w:t>sScell</w:t>
      </w:r>
      <w:proofErr w:type="spellEnd"/>
      <w:r w:rsidRPr="0035530F">
        <w:rPr>
          <w:rFonts w:ascii="Times New Roman" w:eastAsiaTheme="minorEastAsia" w:hAnsi="Times New Roman" w:cs="Times New Roman"/>
          <w:b/>
          <w:bCs/>
          <w:sz w:val="20"/>
          <w:szCs w:val="20"/>
        </w:rPr>
        <w:t xml:space="preserve"> is pending on the WI discussion</w:t>
      </w:r>
      <w:r w:rsidR="007B11A3" w:rsidRPr="0035530F">
        <w:rPr>
          <w:rFonts w:ascii="Times New Roman" w:eastAsiaTheme="minorEastAsia" w:hAnsi="Times New Roman" w:cs="Times New Roman"/>
          <w:b/>
          <w:bCs/>
          <w:sz w:val="20"/>
          <w:szCs w:val="20"/>
        </w:rPr>
        <w:t xml:space="preserve">, if new functionality is introduced for dormancy and deactivation of </w:t>
      </w:r>
      <w:proofErr w:type="spellStart"/>
      <w:r w:rsidR="007B11A3" w:rsidRPr="0035530F">
        <w:rPr>
          <w:rFonts w:ascii="Times New Roman" w:eastAsiaTheme="minorEastAsia" w:hAnsi="Times New Roman" w:cs="Times New Roman"/>
          <w:b/>
          <w:bCs/>
          <w:sz w:val="20"/>
          <w:szCs w:val="20"/>
        </w:rPr>
        <w:t>sScell</w:t>
      </w:r>
      <w:proofErr w:type="spellEnd"/>
      <w:r w:rsidR="007B11A3" w:rsidRPr="0035530F">
        <w:rPr>
          <w:rFonts w:ascii="Times New Roman" w:eastAsiaTheme="minorEastAsia" w:hAnsi="Times New Roman" w:cs="Times New Roman"/>
          <w:b/>
          <w:bCs/>
          <w:sz w:val="20"/>
          <w:szCs w:val="20"/>
        </w:rPr>
        <w:t>, new capability should be introduced.</w:t>
      </w:r>
    </w:p>
    <w:p w14:paraId="42381A3E" w14:textId="77777777" w:rsidR="00976B33" w:rsidRPr="0035530F" w:rsidRDefault="00976B33" w:rsidP="00976B33">
      <w:pPr>
        <w:pStyle w:val="ListParagraph"/>
        <w:spacing w:before="120" w:after="120"/>
        <w:ind w:left="840" w:firstLineChars="0" w:firstLine="0"/>
        <w:jc w:val="both"/>
        <w:rPr>
          <w:rFonts w:ascii="Times New Roman" w:eastAsiaTheme="minorEastAsia" w:hAnsi="Times New Roman" w:cs="Times New Roman"/>
          <w:b/>
          <w:bCs/>
          <w:sz w:val="20"/>
          <w:szCs w:val="20"/>
        </w:rPr>
      </w:pPr>
    </w:p>
    <w:p w14:paraId="14EFEE01" w14:textId="24126A7A" w:rsidR="0033229E" w:rsidRPr="00ED24D3" w:rsidRDefault="00E73856" w:rsidP="000C19F7">
      <w:pPr>
        <w:pStyle w:val="BodyText"/>
        <w:numPr>
          <w:ilvl w:val="0"/>
          <w:numId w:val="10"/>
        </w:numPr>
        <w:spacing w:before="120"/>
        <w:rPr>
          <w:rFonts w:ascii="Times New Roman" w:hAnsi="Times New Roman"/>
          <w:szCs w:val="20"/>
        </w:rPr>
      </w:pPr>
      <w:r>
        <w:t>T</w:t>
      </w:r>
      <w:r w:rsidR="00FA028D">
        <w:t>emporary RS for 35-1</w:t>
      </w:r>
      <w:r w:rsidR="00FA028D" w:rsidRPr="00C778E3">
        <w:rPr>
          <w:rFonts w:ascii="Times New Roman" w:hAnsi="Times New Roman"/>
          <w:szCs w:val="20"/>
        </w:rPr>
        <w:t xml:space="preserve"> </w:t>
      </w:r>
    </w:p>
    <w:p w14:paraId="66AE439C" w14:textId="4B370388" w:rsidR="00ED24D3" w:rsidRDefault="00ED24D3" w:rsidP="00ED24D3">
      <w:pPr>
        <w:pStyle w:val="BodyText"/>
        <w:spacing w:before="120"/>
      </w:pPr>
      <w:r>
        <w:rPr>
          <w:rFonts w:eastAsiaTheme="minorEastAsia"/>
          <w:lang w:eastAsia="zh-CN"/>
        </w:rPr>
        <w:t xml:space="preserve">According to </w:t>
      </w:r>
      <w:r w:rsidR="0038721C">
        <w:rPr>
          <w:rFonts w:eastAsiaTheme="minorEastAsia"/>
          <w:lang w:eastAsia="zh-CN"/>
        </w:rPr>
        <w:t xml:space="preserve">clause 5.1.2.5.3 in </w:t>
      </w:r>
      <w:r>
        <w:rPr>
          <w:rFonts w:eastAsiaTheme="minorEastAsia"/>
          <w:lang w:eastAsia="zh-CN"/>
        </w:rPr>
        <w:t>38.214, ‘</w:t>
      </w:r>
      <w:r w:rsidR="0038721C" w:rsidRPr="0038721C">
        <w:rPr>
          <w:rFonts w:eastAsiaTheme="minorEastAsia"/>
          <w:lang w:eastAsia="zh-CN"/>
        </w:rPr>
        <w:t xml:space="preserve">Aperiodic CSI-RS for tracking for fast </w:t>
      </w:r>
      <w:proofErr w:type="spellStart"/>
      <w:r w:rsidR="0038721C" w:rsidRPr="0038721C">
        <w:rPr>
          <w:rFonts w:eastAsiaTheme="minorEastAsia"/>
          <w:lang w:eastAsia="zh-CN"/>
        </w:rPr>
        <w:t>SCell</w:t>
      </w:r>
      <w:proofErr w:type="spellEnd"/>
      <w:r w:rsidR="0038721C" w:rsidRPr="0038721C">
        <w:rPr>
          <w:rFonts w:eastAsiaTheme="minorEastAsia"/>
          <w:lang w:eastAsia="zh-CN"/>
        </w:rPr>
        <w:t xml:space="preserve"> activation</w:t>
      </w:r>
      <w:r>
        <w:rPr>
          <w:rFonts w:eastAsiaTheme="minorEastAsia"/>
          <w:lang w:eastAsia="zh-CN"/>
        </w:rPr>
        <w:t xml:space="preserve">’ is used to indicate the temporary RS, thus it is proposed to replace </w:t>
      </w:r>
      <w:r>
        <w:t>temporary RS in 35-1 to the wording used in 38.214.</w:t>
      </w:r>
    </w:p>
    <w:p w14:paraId="05F13A7F" w14:textId="32E2E68B" w:rsidR="00ED24D3" w:rsidRPr="00ED24D3" w:rsidRDefault="00ED24D3" w:rsidP="00323130">
      <w:pPr>
        <w:pStyle w:val="Caption"/>
        <w:jc w:val="both"/>
        <w:rPr>
          <w:rFonts w:eastAsiaTheme="minorEastAsia"/>
        </w:rPr>
      </w:pPr>
      <w:bookmarkStart w:id="41" w:name="_Ref95418231"/>
      <w:r w:rsidRPr="0035530F">
        <w:t xml:space="preserve">Proposal </w:t>
      </w:r>
      <w:fldSimple w:instr=" SEQ Proposal \* ARABIC ">
        <w:r w:rsidR="00BC22A9">
          <w:rPr>
            <w:noProof/>
          </w:rPr>
          <w:t>3</w:t>
        </w:r>
      </w:fldSimple>
      <w:r w:rsidRPr="0035530F">
        <w:t xml:space="preserve">. </w:t>
      </w:r>
      <w:r w:rsidRPr="0035530F">
        <w:rPr>
          <w:rFonts w:eastAsiaTheme="minorEastAsia"/>
          <w:lang w:eastAsia="zh-CN"/>
        </w:rPr>
        <w:t xml:space="preserve">For the UE feature on 35-1, </w:t>
      </w:r>
      <w:r w:rsidR="00346D99" w:rsidRPr="0035530F">
        <w:rPr>
          <w:rFonts w:eastAsiaTheme="minorEastAsia"/>
          <w:lang w:eastAsia="zh-CN"/>
        </w:rPr>
        <w:t>‘</w:t>
      </w:r>
      <w:r w:rsidRPr="0035530F">
        <w:rPr>
          <w:rFonts w:eastAsiaTheme="minorEastAsia"/>
          <w:lang w:eastAsia="zh-CN"/>
        </w:rPr>
        <w:t>temporary RS’ should be replaced by ‘</w:t>
      </w:r>
      <w:r w:rsidR="0038721C" w:rsidRPr="0035530F">
        <w:rPr>
          <w:rFonts w:eastAsiaTheme="minorEastAsia"/>
          <w:lang w:eastAsia="zh-CN"/>
        </w:rPr>
        <w:t xml:space="preserve">Aperiodic CSI-RS for tracking for fast </w:t>
      </w:r>
      <w:proofErr w:type="spellStart"/>
      <w:r w:rsidR="0038721C" w:rsidRPr="0035530F">
        <w:rPr>
          <w:rFonts w:eastAsiaTheme="minorEastAsia"/>
          <w:lang w:eastAsia="zh-CN"/>
        </w:rPr>
        <w:t>SCell</w:t>
      </w:r>
      <w:proofErr w:type="spellEnd"/>
      <w:r w:rsidR="0038721C" w:rsidRPr="0035530F">
        <w:rPr>
          <w:rFonts w:eastAsiaTheme="minorEastAsia"/>
          <w:lang w:eastAsia="zh-CN"/>
        </w:rPr>
        <w:t xml:space="preserve"> activation</w:t>
      </w:r>
      <w:r w:rsidRPr="0035530F">
        <w:rPr>
          <w:rFonts w:eastAsiaTheme="minorEastAsia"/>
          <w:lang w:eastAsia="zh-CN"/>
        </w:rPr>
        <w:t>’.</w:t>
      </w:r>
      <w:bookmarkEnd w:id="41"/>
    </w:p>
    <w:p w14:paraId="3F6463B8" w14:textId="77777777" w:rsidR="000C19F7" w:rsidRPr="002D4E32" w:rsidRDefault="000C19F7" w:rsidP="004914B0">
      <w:pPr>
        <w:pStyle w:val="Heading1"/>
        <w:keepLines/>
        <w:numPr>
          <w:ilvl w:val="0"/>
          <w:numId w:val="5"/>
        </w:numPr>
        <w:pBdr>
          <w:top w:val="single" w:sz="12" w:space="3" w:color="auto"/>
        </w:pBdr>
        <w:overflowPunct w:val="0"/>
        <w:autoSpaceDE w:val="0"/>
        <w:autoSpaceDN w:val="0"/>
        <w:adjustRightInd w:val="0"/>
        <w:spacing w:before="120" w:after="12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3B096C1C" w:rsidR="00524961" w:rsidRPr="00764934" w:rsidRDefault="000C19F7" w:rsidP="004914B0">
      <w:pPr>
        <w:pStyle w:val="BodyText"/>
        <w:spacing w:before="120"/>
        <w:rPr>
          <w:rFonts w:ascii="Times New Roman" w:eastAsiaTheme="minorEastAsia" w:hAnsi="Times New Roman"/>
          <w:szCs w:val="20"/>
          <w:lang w:eastAsia="zh-CN"/>
        </w:rPr>
      </w:pPr>
      <w:r w:rsidRPr="008B0759">
        <w:rPr>
          <w:rFonts w:ascii="Times New Roman" w:eastAsia="宋体" w:hAnsi="Times New Roman"/>
          <w:lang w:eastAsia="zh-CN"/>
        </w:rPr>
        <w:t xml:space="preserve">In the contribution, we </w:t>
      </w:r>
      <w:r w:rsidRPr="008B0759">
        <w:rPr>
          <w:rFonts w:ascii="Times New Roman" w:eastAsiaTheme="minorEastAsia" w:hAnsi="Times New Roman"/>
          <w:lang w:eastAsia="zh-CN"/>
        </w:rPr>
        <w:t xml:space="preserve">provide our </w:t>
      </w:r>
      <w:r w:rsidR="00654F07" w:rsidRPr="008B0759">
        <w:rPr>
          <w:rFonts w:ascii="Times New Roman" w:eastAsiaTheme="minorEastAsia" w:hAnsi="Times New Roman"/>
          <w:lang w:eastAsia="zh-CN"/>
        </w:rPr>
        <w:t xml:space="preserve">view </w:t>
      </w:r>
      <w:r w:rsidR="00524961" w:rsidRPr="008B0759">
        <w:rPr>
          <w:rFonts w:ascii="Times New Roman" w:eastAsiaTheme="minorEastAsia" w:hAnsi="Times New Roman"/>
          <w:lang w:eastAsia="zh-CN"/>
        </w:rPr>
        <w:t xml:space="preserve">on </w:t>
      </w:r>
      <w:r w:rsidR="00AE31B0" w:rsidRPr="008B0759">
        <w:rPr>
          <w:rFonts w:ascii="Times New Roman" w:eastAsiaTheme="minorEastAsia" w:hAnsi="Times New Roman"/>
          <w:lang w:eastAsia="zh-CN"/>
        </w:rPr>
        <w:t xml:space="preserve">the </w:t>
      </w:r>
      <w:r w:rsidR="00CA3BCF" w:rsidRPr="008B0759">
        <w:rPr>
          <w:rFonts w:ascii="Times New Roman" w:eastAsiaTheme="minorEastAsia" w:hAnsi="Times New Roman"/>
          <w:szCs w:val="20"/>
          <w:lang w:eastAsia="zh-CN"/>
        </w:rPr>
        <w:t>preliminary UE feature for DSS</w:t>
      </w:r>
      <w:r w:rsidR="007A76DD" w:rsidRPr="008B0759">
        <w:rPr>
          <w:rFonts w:ascii="Times New Roman" w:eastAsiaTheme="minorEastAsia" w:hAnsi="Times New Roman"/>
          <w:szCs w:val="20"/>
          <w:lang w:eastAsia="zh-CN"/>
        </w:rPr>
        <w:t xml:space="preserve"> </w:t>
      </w:r>
      <w:r w:rsidR="00524961" w:rsidRPr="008B0759">
        <w:rPr>
          <w:rFonts w:ascii="Times New Roman" w:eastAsiaTheme="minorEastAsia" w:hAnsi="Times New Roman"/>
          <w:lang w:eastAsia="zh-CN"/>
        </w:rPr>
        <w:t xml:space="preserve">with the following </w:t>
      </w:r>
      <w:r w:rsidR="00DC2D09">
        <w:rPr>
          <w:rFonts w:ascii="Times New Roman" w:eastAsiaTheme="minorEastAsia" w:hAnsi="Times New Roman"/>
          <w:lang w:eastAsia="zh-CN"/>
        </w:rPr>
        <w:t xml:space="preserve">observations </w:t>
      </w:r>
      <w:r w:rsidR="00DC2D09" w:rsidRPr="00764934">
        <w:rPr>
          <w:rFonts w:ascii="Times New Roman" w:eastAsiaTheme="minorEastAsia" w:hAnsi="Times New Roman"/>
          <w:szCs w:val="20"/>
          <w:lang w:eastAsia="zh-CN"/>
        </w:rPr>
        <w:t xml:space="preserve">and </w:t>
      </w:r>
      <w:r w:rsidR="00A80025" w:rsidRPr="00764934">
        <w:rPr>
          <w:rFonts w:ascii="Times New Roman" w:eastAsiaTheme="minorEastAsia" w:hAnsi="Times New Roman"/>
          <w:szCs w:val="20"/>
          <w:lang w:eastAsia="zh-CN"/>
        </w:rPr>
        <w:t>proposals</w:t>
      </w:r>
      <w:r w:rsidR="00A1461A" w:rsidRPr="00764934">
        <w:rPr>
          <w:rFonts w:ascii="Times New Roman" w:eastAsiaTheme="minorEastAsia" w:hAnsi="Times New Roman"/>
          <w:szCs w:val="20"/>
          <w:lang w:eastAsia="zh-CN"/>
        </w:rPr>
        <w:t xml:space="preserve">. </w:t>
      </w:r>
    </w:p>
    <w:p w14:paraId="45A0B7F5" w14:textId="395A4290" w:rsidR="00C778E3" w:rsidRPr="00F25E4B" w:rsidRDefault="00663B42" w:rsidP="004914B0">
      <w:pPr>
        <w:spacing w:before="120" w:after="120"/>
        <w:jc w:val="both"/>
        <w:rPr>
          <w:rFonts w:eastAsiaTheme="minorEastAsia"/>
          <w:b/>
          <w:bCs/>
          <w:sz w:val="20"/>
          <w:szCs w:val="20"/>
        </w:rPr>
      </w:pPr>
      <w:r w:rsidRPr="00F25E4B">
        <w:rPr>
          <w:rFonts w:eastAsiaTheme="minorEastAsia"/>
          <w:b/>
          <w:bCs/>
          <w:sz w:val="20"/>
          <w:szCs w:val="20"/>
        </w:rPr>
        <w:lastRenderedPageBreak/>
        <w:fldChar w:fldCharType="begin"/>
      </w:r>
      <w:r w:rsidRPr="00F25E4B">
        <w:rPr>
          <w:rFonts w:eastAsiaTheme="minorEastAsia"/>
          <w:b/>
          <w:bCs/>
          <w:sz w:val="20"/>
          <w:szCs w:val="20"/>
        </w:rPr>
        <w:instrText xml:space="preserve"> REF _Ref83820267 \h  \* MERGEFORMAT </w:instrText>
      </w:r>
      <w:r w:rsidRPr="00F25E4B">
        <w:rPr>
          <w:rFonts w:eastAsiaTheme="minorEastAsia"/>
          <w:b/>
          <w:bCs/>
          <w:sz w:val="20"/>
          <w:szCs w:val="20"/>
        </w:rPr>
      </w:r>
      <w:r w:rsidRPr="00F25E4B">
        <w:rPr>
          <w:rFonts w:eastAsiaTheme="minorEastAsia"/>
          <w:b/>
          <w:bCs/>
          <w:sz w:val="20"/>
          <w:szCs w:val="20"/>
        </w:rPr>
        <w:fldChar w:fldCharType="separate"/>
      </w:r>
      <w:r w:rsidR="00BC22A9" w:rsidRPr="00F25E4B">
        <w:rPr>
          <w:b/>
          <w:bCs/>
          <w:sz w:val="20"/>
          <w:szCs w:val="20"/>
        </w:rPr>
        <w:t xml:space="preserve">Proposal </w:t>
      </w:r>
      <w:r w:rsidR="00BC22A9" w:rsidRPr="00F25E4B">
        <w:rPr>
          <w:b/>
          <w:bCs/>
          <w:noProof/>
          <w:sz w:val="20"/>
          <w:szCs w:val="20"/>
        </w:rPr>
        <w:t>1.</w:t>
      </w:r>
      <w:r w:rsidR="00BC22A9" w:rsidRPr="00F25E4B">
        <w:rPr>
          <w:b/>
          <w:bCs/>
          <w:sz w:val="20"/>
          <w:szCs w:val="20"/>
        </w:rPr>
        <w:t xml:space="preserve"> </w:t>
      </w:r>
      <w:r w:rsidR="00BC22A9" w:rsidRPr="00F25E4B">
        <w:rPr>
          <w:rFonts w:eastAsiaTheme="minorEastAsia"/>
          <w:b/>
          <w:bCs/>
          <w:sz w:val="20"/>
          <w:szCs w:val="20"/>
          <w:lang w:eastAsia="zh-CN"/>
        </w:rPr>
        <w:t>For the UE feature on 34-1, changes proposed in</w:t>
      </w:r>
      <w:r w:rsidR="00BC22A9" w:rsidRPr="00F25E4B">
        <w:rPr>
          <w:rFonts w:eastAsiaTheme="minorEastAsia"/>
          <w:b/>
          <w:bCs/>
          <w:sz w:val="20"/>
          <w:szCs w:val="20"/>
        </w:rPr>
        <w:t xml:space="preserve"> Table.1, including </w:t>
      </w:r>
      <w:r w:rsidR="00BC22A9" w:rsidRPr="00F25E4B">
        <w:rPr>
          <w:rFonts w:eastAsiaTheme="minorEastAsia"/>
          <w:b/>
          <w:bCs/>
          <w:sz w:val="20"/>
          <w:szCs w:val="20"/>
          <w:lang w:eastAsia="zh-CN"/>
        </w:rPr>
        <w:t xml:space="preserve">the following </w:t>
      </w:r>
      <w:r w:rsidR="00BC22A9" w:rsidRPr="00F25E4B">
        <w:rPr>
          <w:rFonts w:eastAsiaTheme="minorEastAsia"/>
          <w:b/>
          <w:bCs/>
          <w:sz w:val="20"/>
          <w:szCs w:val="20"/>
        </w:rPr>
        <w:t>aspects, should be considered</w:t>
      </w:r>
      <w:r w:rsidRPr="00F25E4B">
        <w:rPr>
          <w:rFonts w:eastAsiaTheme="minorEastAsia"/>
          <w:b/>
          <w:bCs/>
          <w:sz w:val="20"/>
          <w:szCs w:val="20"/>
        </w:rPr>
        <w:fldChar w:fldCharType="end"/>
      </w:r>
    </w:p>
    <w:p w14:paraId="78225558" w14:textId="77777777" w:rsidR="00C140E0" w:rsidRPr="00F25E4B" w:rsidRDefault="00C140E0" w:rsidP="00C140E0">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F25E4B">
        <w:rPr>
          <w:rFonts w:ascii="Times New Roman" w:eastAsiaTheme="minorEastAsia" w:hAnsi="Times New Roman" w:cs="Times New Roman"/>
          <w:b/>
          <w:bCs/>
          <w:sz w:val="20"/>
          <w:szCs w:val="20"/>
        </w:rPr>
        <w:t>Remove [] from ‘[with search space restrictions]’</w:t>
      </w:r>
    </w:p>
    <w:p w14:paraId="58310F4C" w14:textId="77777777" w:rsidR="00C140E0" w:rsidRPr="00F25E4B" w:rsidRDefault="00C140E0" w:rsidP="00C140E0">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F25E4B">
        <w:rPr>
          <w:rFonts w:ascii="Times New Roman" w:eastAsiaTheme="minorEastAsia" w:hAnsi="Times New Roman" w:cs="Times New Roman"/>
          <w:b/>
          <w:bCs/>
          <w:sz w:val="20"/>
          <w:szCs w:val="20"/>
        </w:rPr>
        <w:t>Remove the highlighting from 2)</w:t>
      </w:r>
    </w:p>
    <w:p w14:paraId="6D24BA09" w14:textId="77777777" w:rsidR="00C140E0" w:rsidRPr="00F25E4B" w:rsidRDefault="00C140E0" w:rsidP="00C140E0">
      <w:pPr>
        <w:pStyle w:val="ListParagraph"/>
        <w:numPr>
          <w:ilvl w:val="1"/>
          <w:numId w:val="10"/>
        </w:numPr>
        <w:ind w:firstLineChars="0"/>
        <w:rPr>
          <w:rFonts w:ascii="Times New Roman" w:eastAsiaTheme="minorEastAsia" w:hAnsi="Times New Roman" w:cs="Times New Roman"/>
          <w:b/>
          <w:bCs/>
          <w:sz w:val="20"/>
          <w:szCs w:val="20"/>
        </w:rPr>
      </w:pPr>
      <w:r w:rsidRPr="00F25E4B">
        <w:rPr>
          <w:rFonts w:ascii="Times New Roman" w:eastAsiaTheme="minorEastAsia" w:hAnsi="Times New Roman" w:cs="Times New Roman"/>
          <w:b/>
          <w:bCs/>
          <w:sz w:val="20"/>
          <w:szCs w:val="20"/>
        </w:rPr>
        <w:t xml:space="preserve">Update 8) to </w:t>
      </w:r>
      <w:proofErr w:type="spellStart"/>
      <w:r w:rsidRPr="00F25E4B">
        <w:rPr>
          <w:rFonts w:ascii="Times New Roman" w:eastAsiaTheme="minorEastAsia" w:hAnsi="Times New Roman" w:cs="Times New Roman"/>
          <w:b/>
          <w:bCs/>
          <w:sz w:val="20"/>
          <w:szCs w:val="20"/>
        </w:rPr>
        <w:t>include:‘no</w:t>
      </w:r>
      <w:proofErr w:type="spellEnd"/>
      <w:r w:rsidRPr="00F25E4B">
        <w:rPr>
          <w:rFonts w:ascii="Times New Roman" w:eastAsiaTheme="minorEastAsia" w:hAnsi="Times New Roman" w:cs="Times New Roman"/>
          <w:b/>
          <w:bCs/>
          <w:sz w:val="20"/>
          <w:szCs w:val="20"/>
        </w:rPr>
        <w:t xml:space="preserve"> simultaneous monitoring between ‘USS sets (for P(S)Cell scheduling) on </w:t>
      </w:r>
      <w:proofErr w:type="spellStart"/>
      <w:r w:rsidRPr="00F25E4B">
        <w:rPr>
          <w:rFonts w:ascii="Times New Roman" w:eastAsiaTheme="minorEastAsia" w:hAnsi="Times New Roman" w:cs="Times New Roman"/>
          <w:b/>
          <w:bCs/>
          <w:sz w:val="20"/>
          <w:szCs w:val="20"/>
        </w:rPr>
        <w:t>sSCell</w:t>
      </w:r>
      <w:proofErr w:type="spellEnd"/>
      <w:r w:rsidRPr="00F25E4B">
        <w:rPr>
          <w:rFonts w:ascii="Times New Roman" w:eastAsiaTheme="minorEastAsia" w:hAnsi="Times New Roman" w:cs="Times New Roman"/>
          <w:b/>
          <w:bCs/>
          <w:sz w:val="20"/>
          <w:szCs w:val="20"/>
        </w:rPr>
        <w:t xml:space="preserve">’ and ‘Type 0/0A/1/2/CSS sets on P(S)Cell for DCI formats with CRC scrambled by C-RNTI/MCS-C-RNTI/CS-RNTI’, ‘simultaneous monitoring of ‘USS sets (for P(S)Cell scheduling) on </w:t>
      </w:r>
      <w:proofErr w:type="spellStart"/>
      <w:r w:rsidRPr="00F25E4B">
        <w:rPr>
          <w:rFonts w:ascii="Times New Roman" w:eastAsiaTheme="minorEastAsia" w:hAnsi="Times New Roman" w:cs="Times New Roman"/>
          <w:b/>
          <w:bCs/>
          <w:sz w:val="20"/>
          <w:szCs w:val="20"/>
        </w:rPr>
        <w:t>sSCell</w:t>
      </w:r>
      <w:proofErr w:type="spellEnd"/>
      <w:r w:rsidRPr="00F25E4B">
        <w:rPr>
          <w:rFonts w:ascii="Times New Roman" w:eastAsiaTheme="minorEastAsia" w:hAnsi="Times New Roman" w:cs="Times New Roman"/>
          <w:b/>
          <w:bCs/>
          <w:sz w:val="20"/>
          <w:szCs w:val="20"/>
        </w:rPr>
        <w:t>’ and ‘Type 0/0A/1/2/CSS sets on P(S)Cell for DCI formats with CRC not scrambled by C-RNTI/MCS-C-RNTI/CS-RNTI’ is allowed’</w:t>
      </w:r>
    </w:p>
    <w:p w14:paraId="3501ECE5" w14:textId="77777777" w:rsidR="00C140E0" w:rsidRPr="00F25E4B" w:rsidRDefault="00C140E0" w:rsidP="00C140E0">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F25E4B">
        <w:rPr>
          <w:rFonts w:ascii="Times New Roman" w:eastAsiaTheme="minorEastAsia" w:hAnsi="Times New Roman" w:cs="Times New Roman"/>
          <w:b/>
          <w:bCs/>
          <w:sz w:val="20"/>
          <w:szCs w:val="20"/>
        </w:rPr>
        <w:t xml:space="preserve">Remove ‘FFS’ in 8) </w:t>
      </w:r>
    </w:p>
    <w:p w14:paraId="5BD157A5" w14:textId="77777777" w:rsidR="0038449B" w:rsidRPr="0035530F" w:rsidRDefault="0038449B" w:rsidP="0038449B">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Remove</w:t>
      </w:r>
      <w:r>
        <w:rPr>
          <w:rFonts w:ascii="Times New Roman" w:eastAsiaTheme="minorEastAsia" w:hAnsi="Times New Roman" w:cs="Times New Roman"/>
          <w:b/>
          <w:bCs/>
          <w:sz w:val="20"/>
          <w:szCs w:val="20"/>
        </w:rPr>
        <w:t xml:space="preserve"> 7)</w:t>
      </w:r>
    </w:p>
    <w:p w14:paraId="25E9F053" w14:textId="77777777" w:rsidR="00C140E0" w:rsidRPr="00F25E4B" w:rsidRDefault="00C140E0" w:rsidP="00C140E0">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F25E4B">
        <w:rPr>
          <w:rFonts w:ascii="Times New Roman" w:eastAsiaTheme="minorEastAsia" w:hAnsi="Times New Roman" w:cs="Times New Roman"/>
          <w:b/>
          <w:bCs/>
          <w:sz w:val="20"/>
          <w:szCs w:val="20"/>
        </w:rPr>
        <w:t>Change 3) to ‘Configuration of scaling factor α for BD and CCE limit handling and PDCCH overbooking handling on P(S)Cell’</w:t>
      </w:r>
    </w:p>
    <w:p w14:paraId="729396EB" w14:textId="35E4A7C6" w:rsidR="00793C4C" w:rsidRPr="00F25E4B" w:rsidRDefault="00764934" w:rsidP="00C140E0">
      <w:pPr>
        <w:spacing w:before="120" w:after="120"/>
        <w:jc w:val="both"/>
        <w:rPr>
          <w:rFonts w:eastAsiaTheme="minorEastAsia"/>
          <w:b/>
          <w:bCs/>
          <w:sz w:val="20"/>
          <w:szCs w:val="20"/>
        </w:rPr>
      </w:pPr>
      <w:r w:rsidRPr="00F25E4B">
        <w:rPr>
          <w:rFonts w:eastAsiaTheme="minorEastAsia"/>
          <w:b/>
          <w:bCs/>
          <w:sz w:val="20"/>
          <w:szCs w:val="20"/>
        </w:rPr>
        <w:fldChar w:fldCharType="begin"/>
      </w:r>
      <w:r w:rsidRPr="00F25E4B">
        <w:rPr>
          <w:rFonts w:eastAsiaTheme="minorEastAsia"/>
          <w:b/>
          <w:bCs/>
          <w:sz w:val="20"/>
          <w:szCs w:val="20"/>
        </w:rPr>
        <w:instrText xml:space="preserve"> REF _Ref95735237 \h  \* MERGEFORMAT </w:instrText>
      </w:r>
      <w:r w:rsidRPr="00F25E4B">
        <w:rPr>
          <w:rFonts w:eastAsiaTheme="minorEastAsia"/>
          <w:b/>
          <w:bCs/>
          <w:sz w:val="20"/>
          <w:szCs w:val="20"/>
        </w:rPr>
      </w:r>
      <w:r w:rsidRPr="00F25E4B">
        <w:rPr>
          <w:rFonts w:eastAsiaTheme="minorEastAsia"/>
          <w:b/>
          <w:bCs/>
          <w:sz w:val="20"/>
          <w:szCs w:val="20"/>
        </w:rPr>
        <w:fldChar w:fldCharType="separate"/>
      </w:r>
      <w:r w:rsidR="00BC22A9" w:rsidRPr="00F25E4B">
        <w:rPr>
          <w:b/>
          <w:bCs/>
          <w:sz w:val="20"/>
          <w:szCs w:val="20"/>
        </w:rPr>
        <w:t xml:space="preserve">Proposal </w:t>
      </w:r>
      <w:r w:rsidR="00BC22A9" w:rsidRPr="00F25E4B">
        <w:rPr>
          <w:b/>
          <w:bCs/>
          <w:noProof/>
          <w:sz w:val="20"/>
          <w:szCs w:val="20"/>
        </w:rPr>
        <w:t>2.</w:t>
      </w:r>
      <w:r w:rsidR="00BC22A9" w:rsidRPr="00F25E4B">
        <w:rPr>
          <w:b/>
          <w:bCs/>
          <w:sz w:val="20"/>
          <w:szCs w:val="20"/>
        </w:rPr>
        <w:t xml:space="preserve"> </w:t>
      </w:r>
      <w:r w:rsidR="00BC22A9" w:rsidRPr="00F25E4B">
        <w:rPr>
          <w:rFonts w:eastAsiaTheme="minorEastAsia"/>
          <w:b/>
          <w:bCs/>
          <w:sz w:val="20"/>
          <w:szCs w:val="20"/>
          <w:lang w:eastAsia="zh-CN"/>
        </w:rPr>
        <w:t xml:space="preserve">For the UE feature on 34-1 </w:t>
      </w:r>
      <w:r w:rsidR="00BC22A9" w:rsidRPr="00F25E4B">
        <w:rPr>
          <w:rFonts w:eastAsiaTheme="minorEastAsia" w:hint="eastAsia"/>
          <w:b/>
          <w:bCs/>
          <w:sz w:val="20"/>
          <w:szCs w:val="20"/>
          <w:lang w:eastAsia="zh-CN"/>
        </w:rPr>
        <w:t>and</w:t>
      </w:r>
      <w:r w:rsidR="00BC22A9" w:rsidRPr="00F25E4B">
        <w:rPr>
          <w:rFonts w:eastAsiaTheme="minorEastAsia"/>
          <w:b/>
          <w:bCs/>
          <w:sz w:val="20"/>
          <w:szCs w:val="20"/>
          <w:lang w:eastAsia="zh-CN"/>
        </w:rPr>
        <w:t xml:space="preserve"> 34-2, the following </w:t>
      </w:r>
      <w:r w:rsidR="00BC22A9" w:rsidRPr="00F25E4B">
        <w:rPr>
          <w:rFonts w:eastAsiaTheme="minorEastAsia"/>
          <w:b/>
          <w:bCs/>
          <w:sz w:val="20"/>
          <w:szCs w:val="20"/>
        </w:rPr>
        <w:t>aspects should be considered</w:t>
      </w:r>
      <w:r w:rsidRPr="00F25E4B">
        <w:rPr>
          <w:rFonts w:eastAsiaTheme="minorEastAsia"/>
          <w:b/>
          <w:bCs/>
          <w:sz w:val="20"/>
          <w:szCs w:val="20"/>
        </w:rPr>
        <w:fldChar w:fldCharType="end"/>
      </w:r>
      <w:r w:rsidRPr="00F25E4B">
        <w:rPr>
          <w:rFonts w:eastAsiaTheme="minorEastAsia"/>
          <w:b/>
          <w:bCs/>
          <w:sz w:val="20"/>
          <w:szCs w:val="20"/>
        </w:rPr>
        <w:t>:</w:t>
      </w:r>
    </w:p>
    <w:p w14:paraId="4B933FF5" w14:textId="77777777" w:rsidR="00764934" w:rsidRPr="00F25E4B" w:rsidRDefault="00764934" w:rsidP="00764934">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F25E4B">
        <w:rPr>
          <w:rFonts w:ascii="Times New Roman" w:eastAsiaTheme="minorEastAsia" w:hAnsi="Times New Roman" w:cs="Times New Roman"/>
          <w:b/>
          <w:bCs/>
          <w:sz w:val="20"/>
          <w:szCs w:val="20"/>
        </w:rPr>
        <w:t>Both candidate value set1 and candidate value set2 should be supported as part of 34-1 and 34-2</w:t>
      </w:r>
    </w:p>
    <w:p w14:paraId="30A52A36" w14:textId="50BE6F78" w:rsidR="00B301A5" w:rsidRPr="0035530F" w:rsidRDefault="00B301A5" w:rsidP="00B301A5">
      <w:pPr>
        <w:pStyle w:val="ListParagraph"/>
        <w:numPr>
          <w:ilvl w:val="2"/>
          <w:numId w:val="10"/>
        </w:numPr>
        <w:spacing w:before="120" w:after="120"/>
        <w:ind w:firstLineChars="0"/>
        <w:jc w:val="both"/>
        <w:rPr>
          <w:rFonts w:ascii="Times New Roman" w:eastAsiaTheme="minorEastAsia" w:hAnsi="Times New Roman" w:cs="Times New Roman"/>
          <w:b/>
          <w:bCs/>
          <w:sz w:val="20"/>
          <w:szCs w:val="20"/>
        </w:rPr>
      </w:pPr>
      <w:r>
        <w:rPr>
          <w:rFonts w:ascii="Times New Roman" w:eastAsiaTheme="minorEastAsia" w:hAnsi="Times New Roman" w:cs="Times New Roman" w:hint="eastAsia"/>
          <w:b/>
          <w:bCs/>
          <w:sz w:val="20"/>
          <w:szCs w:val="20"/>
        </w:rPr>
        <w:t>Delete</w:t>
      </w:r>
      <w:r>
        <w:rPr>
          <w:rFonts w:ascii="Times New Roman" w:eastAsiaTheme="minorEastAsia" w:hAnsi="Times New Roman" w:cs="Times New Roman"/>
          <w:b/>
          <w:bCs/>
          <w:sz w:val="20"/>
          <w:szCs w:val="20"/>
        </w:rPr>
        <w:t xml:space="preserve"> </w:t>
      </w:r>
      <w:r w:rsidR="007C0CC5">
        <w:rPr>
          <w:rFonts w:ascii="Times New Roman" w:eastAsiaTheme="minorEastAsia" w:hAnsi="Times New Roman" w:cs="Times New Roman"/>
          <w:b/>
          <w:bCs/>
          <w:sz w:val="20"/>
          <w:szCs w:val="20"/>
        </w:rPr>
        <w:t xml:space="preserve">the wrong text </w:t>
      </w:r>
      <w:r>
        <w:rPr>
          <w:rFonts w:ascii="Times New Roman" w:eastAsiaTheme="minorEastAsia" w:hAnsi="Times New Roman" w:cs="Times New Roman"/>
          <w:b/>
          <w:bCs/>
          <w:sz w:val="20"/>
          <w:szCs w:val="20"/>
        </w:rPr>
        <w:t xml:space="preserve">‘for N=4’ in </w:t>
      </w:r>
      <w:r w:rsidRPr="0035530F">
        <w:rPr>
          <w:rFonts w:ascii="Times New Roman" w:eastAsiaTheme="minorEastAsia" w:hAnsi="Times New Roman" w:cs="Times New Roman"/>
          <w:b/>
          <w:bCs/>
          <w:sz w:val="20"/>
          <w:szCs w:val="20"/>
        </w:rPr>
        <w:t>candidate value set1</w:t>
      </w:r>
    </w:p>
    <w:p w14:paraId="59CF40AC" w14:textId="57E279EB" w:rsidR="002D55CB" w:rsidRPr="00F25E4B" w:rsidRDefault="00764934" w:rsidP="000C19F7">
      <w:pPr>
        <w:pStyle w:val="ListParagraph"/>
        <w:numPr>
          <w:ilvl w:val="1"/>
          <w:numId w:val="10"/>
        </w:numPr>
        <w:spacing w:before="120" w:after="120"/>
        <w:ind w:firstLineChars="0"/>
        <w:jc w:val="both"/>
        <w:rPr>
          <w:rFonts w:ascii="Times New Roman" w:eastAsiaTheme="minorEastAsia" w:hAnsi="Times New Roman" w:cs="Times New Roman"/>
          <w:b/>
          <w:bCs/>
          <w:sz w:val="20"/>
          <w:szCs w:val="20"/>
        </w:rPr>
      </w:pPr>
      <w:r w:rsidRPr="00F25E4B">
        <w:rPr>
          <w:rFonts w:ascii="Times New Roman" w:eastAsiaTheme="minorEastAsia" w:hAnsi="Times New Roman" w:cs="Times New Roman"/>
          <w:b/>
          <w:bCs/>
          <w:sz w:val="20"/>
          <w:szCs w:val="20"/>
        </w:rPr>
        <w:t xml:space="preserve">The necessity of a new capability of dormancy and deactivation of </w:t>
      </w:r>
      <w:proofErr w:type="spellStart"/>
      <w:r w:rsidRPr="00F25E4B">
        <w:rPr>
          <w:rFonts w:ascii="Times New Roman" w:eastAsiaTheme="minorEastAsia" w:hAnsi="Times New Roman" w:cs="Times New Roman"/>
          <w:b/>
          <w:bCs/>
          <w:sz w:val="20"/>
          <w:szCs w:val="20"/>
        </w:rPr>
        <w:t>sScell</w:t>
      </w:r>
      <w:proofErr w:type="spellEnd"/>
      <w:r w:rsidRPr="00F25E4B">
        <w:rPr>
          <w:rFonts w:ascii="Times New Roman" w:eastAsiaTheme="minorEastAsia" w:hAnsi="Times New Roman" w:cs="Times New Roman"/>
          <w:b/>
          <w:bCs/>
          <w:sz w:val="20"/>
          <w:szCs w:val="20"/>
        </w:rPr>
        <w:t xml:space="preserve"> is pending on the WI discussion, if new functionality is introduced for dormancy and deactivation of </w:t>
      </w:r>
      <w:proofErr w:type="spellStart"/>
      <w:r w:rsidRPr="00F25E4B">
        <w:rPr>
          <w:rFonts w:ascii="Times New Roman" w:eastAsiaTheme="minorEastAsia" w:hAnsi="Times New Roman" w:cs="Times New Roman"/>
          <w:b/>
          <w:bCs/>
          <w:sz w:val="20"/>
          <w:szCs w:val="20"/>
        </w:rPr>
        <w:t>sScell</w:t>
      </w:r>
      <w:proofErr w:type="spellEnd"/>
      <w:r w:rsidRPr="00F25E4B">
        <w:rPr>
          <w:rFonts w:ascii="Times New Roman" w:eastAsiaTheme="minorEastAsia" w:hAnsi="Times New Roman" w:cs="Times New Roman"/>
          <w:b/>
          <w:bCs/>
          <w:sz w:val="20"/>
          <w:szCs w:val="20"/>
        </w:rPr>
        <w:t>, new capability should be introduced.</w:t>
      </w:r>
    </w:p>
    <w:p w14:paraId="35C71422" w14:textId="48B982A9" w:rsidR="00771703" w:rsidRPr="00F25E4B" w:rsidRDefault="00771703" w:rsidP="000C19F7">
      <w:pPr>
        <w:pStyle w:val="BodyText"/>
        <w:spacing w:before="120"/>
        <w:rPr>
          <w:rFonts w:ascii="Times New Roman" w:eastAsiaTheme="minorEastAsia" w:hAnsi="Times New Roman"/>
          <w:b/>
          <w:bCs/>
          <w:szCs w:val="20"/>
          <w:lang w:eastAsia="zh-CN"/>
        </w:rPr>
        <w:sectPr w:rsidR="00771703" w:rsidRPr="00F25E4B">
          <w:footerReference w:type="default" r:id="rId8"/>
          <w:pgSz w:w="11909" w:h="16834" w:code="9"/>
          <w:pgMar w:top="1440" w:right="1440" w:bottom="1440" w:left="1440" w:header="720" w:footer="720" w:gutter="0"/>
          <w:cols w:space="720"/>
        </w:sectPr>
      </w:pPr>
      <w:r w:rsidRPr="00F25E4B">
        <w:rPr>
          <w:rFonts w:ascii="Times New Roman" w:eastAsiaTheme="minorEastAsia" w:hAnsi="Times New Roman"/>
          <w:b/>
          <w:bCs/>
          <w:szCs w:val="20"/>
          <w:lang w:eastAsia="zh-CN"/>
        </w:rPr>
        <w:fldChar w:fldCharType="begin"/>
      </w:r>
      <w:r w:rsidRPr="00F25E4B">
        <w:rPr>
          <w:rFonts w:ascii="Times New Roman" w:eastAsiaTheme="minorEastAsia" w:hAnsi="Times New Roman"/>
          <w:b/>
          <w:bCs/>
          <w:szCs w:val="20"/>
          <w:lang w:eastAsia="zh-CN"/>
        </w:rPr>
        <w:instrText xml:space="preserve"> REF _Ref95418231 \h  \* MERGEFORMAT </w:instrText>
      </w:r>
      <w:r w:rsidRPr="00F25E4B">
        <w:rPr>
          <w:rFonts w:ascii="Times New Roman" w:eastAsiaTheme="minorEastAsia" w:hAnsi="Times New Roman"/>
          <w:b/>
          <w:bCs/>
          <w:szCs w:val="20"/>
          <w:lang w:eastAsia="zh-CN"/>
        </w:rPr>
      </w:r>
      <w:r w:rsidRPr="00F25E4B">
        <w:rPr>
          <w:rFonts w:ascii="Times New Roman" w:eastAsiaTheme="minorEastAsia" w:hAnsi="Times New Roman"/>
          <w:b/>
          <w:bCs/>
          <w:szCs w:val="20"/>
          <w:lang w:eastAsia="zh-CN"/>
        </w:rPr>
        <w:fldChar w:fldCharType="separate"/>
      </w:r>
      <w:r w:rsidR="00BC22A9" w:rsidRPr="00F25E4B">
        <w:rPr>
          <w:rFonts w:ascii="Times New Roman" w:hAnsi="Times New Roman"/>
          <w:b/>
          <w:bCs/>
          <w:szCs w:val="20"/>
        </w:rPr>
        <w:t xml:space="preserve">Proposal </w:t>
      </w:r>
      <w:r w:rsidR="00BC22A9" w:rsidRPr="00F25E4B">
        <w:rPr>
          <w:rFonts w:ascii="Times New Roman" w:hAnsi="Times New Roman"/>
          <w:b/>
          <w:bCs/>
          <w:noProof/>
          <w:szCs w:val="20"/>
        </w:rPr>
        <w:t>3.</w:t>
      </w:r>
      <w:r w:rsidR="00BC22A9" w:rsidRPr="00F25E4B">
        <w:rPr>
          <w:rFonts w:ascii="Times New Roman" w:hAnsi="Times New Roman"/>
          <w:b/>
          <w:bCs/>
          <w:szCs w:val="20"/>
        </w:rPr>
        <w:t xml:space="preserve"> </w:t>
      </w:r>
      <w:r w:rsidR="00BC22A9" w:rsidRPr="00F25E4B">
        <w:rPr>
          <w:rFonts w:ascii="Times New Roman" w:eastAsiaTheme="minorEastAsia" w:hAnsi="Times New Roman"/>
          <w:b/>
          <w:bCs/>
          <w:szCs w:val="20"/>
          <w:lang w:eastAsia="zh-CN"/>
        </w:rPr>
        <w:t xml:space="preserve">For the UE feature on 35-1, ‘temporary RS’ should be replaced by ‘Aperiodic CSI-RS for tracking for fast </w:t>
      </w:r>
      <w:proofErr w:type="spellStart"/>
      <w:r w:rsidR="00BC22A9" w:rsidRPr="00F25E4B">
        <w:rPr>
          <w:rFonts w:ascii="Times New Roman" w:eastAsiaTheme="minorEastAsia" w:hAnsi="Times New Roman"/>
          <w:b/>
          <w:bCs/>
          <w:szCs w:val="20"/>
          <w:lang w:eastAsia="zh-CN"/>
        </w:rPr>
        <w:t>SCell</w:t>
      </w:r>
      <w:proofErr w:type="spellEnd"/>
      <w:r w:rsidR="00BC22A9" w:rsidRPr="00F25E4B">
        <w:rPr>
          <w:rFonts w:ascii="Times New Roman" w:eastAsiaTheme="minorEastAsia" w:hAnsi="Times New Roman"/>
          <w:b/>
          <w:bCs/>
          <w:szCs w:val="20"/>
          <w:lang w:eastAsia="zh-CN"/>
        </w:rPr>
        <w:t xml:space="preserve"> activation’.</w:t>
      </w:r>
      <w:r w:rsidRPr="00F25E4B">
        <w:rPr>
          <w:rFonts w:ascii="Times New Roman" w:eastAsiaTheme="minorEastAsia" w:hAnsi="Times New Roman"/>
          <w:b/>
          <w:bCs/>
          <w:szCs w:val="20"/>
          <w:lang w:eastAsia="zh-CN"/>
        </w:rPr>
        <w:fldChar w:fldCharType="end"/>
      </w:r>
    </w:p>
    <w:p w14:paraId="71B41AB1" w14:textId="144B7591" w:rsidR="00C778E3" w:rsidRPr="00C778E3" w:rsidRDefault="00A660DC" w:rsidP="00C778E3">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2" w:name="_Ref510367705"/>
      <w:bookmarkStart w:id="43" w:name="_Ref503565490"/>
      <w:bookmarkStart w:id="44" w:name="_Ref493791948"/>
      <w:bookmarkStart w:id="45" w:name="_Ref503565531"/>
      <w:r>
        <w:rPr>
          <w:rFonts w:ascii="Arial" w:eastAsia="宋体" w:hAnsi="Arial" w:cs="Times New Roman"/>
          <w:b w:val="0"/>
          <w:bCs w:val="0"/>
          <w:kern w:val="0"/>
          <w:sz w:val="36"/>
          <w:szCs w:val="20"/>
          <w:lang w:eastAsia="zh-CN"/>
        </w:rPr>
        <w:lastRenderedPageBreak/>
        <w:t>Appendix:</w:t>
      </w:r>
      <w:r w:rsidR="004E1542">
        <w:rPr>
          <w:rFonts w:ascii="Arial" w:eastAsia="宋体" w:hAnsi="Arial" w:cs="Times New Roman"/>
          <w:b w:val="0"/>
          <w:bCs w:val="0"/>
          <w:kern w:val="0"/>
          <w:sz w:val="36"/>
          <w:szCs w:val="20"/>
          <w:lang w:eastAsia="zh-CN"/>
        </w:rPr>
        <w:t xml:space="preserve">  </w:t>
      </w:r>
      <w:r>
        <w:rPr>
          <w:rFonts w:ascii="Arial" w:eastAsia="宋体" w:hAnsi="Arial" w:cs="Times New Roman"/>
          <w:b w:val="0"/>
          <w:bCs w:val="0"/>
          <w:kern w:val="0"/>
          <w:sz w:val="36"/>
          <w:szCs w:val="20"/>
          <w:lang w:eastAsia="zh-CN"/>
        </w:rPr>
        <w:t>proposed feature group</w:t>
      </w:r>
      <w:r w:rsidR="00C778E3">
        <w:rPr>
          <w:rFonts w:ascii="Arial" w:eastAsia="宋体" w:hAnsi="Arial" w:cs="Times New Roman"/>
          <w:b w:val="0"/>
          <w:bCs w:val="0"/>
          <w:kern w:val="0"/>
          <w:sz w:val="36"/>
          <w:szCs w:val="20"/>
          <w:lang w:eastAsia="zh-CN"/>
        </w:rPr>
        <w:t xml:space="preserve"> (changes in red)</w:t>
      </w:r>
    </w:p>
    <w:p w14:paraId="2239CE63" w14:textId="77777777" w:rsidR="00886AA9" w:rsidRDefault="00886AA9" w:rsidP="001805AB">
      <w:pPr>
        <w:pStyle w:val="ListParagraph"/>
        <w:keepNext/>
        <w:keepLines/>
        <w:numPr>
          <w:ilvl w:val="0"/>
          <w:numId w:val="13"/>
        </w:numPr>
        <w:tabs>
          <w:tab w:val="left" w:pos="426"/>
        </w:tabs>
        <w:overflowPunct w:val="0"/>
        <w:autoSpaceDE w:val="0"/>
        <w:autoSpaceDN w:val="0"/>
        <w:adjustRightInd w:val="0"/>
        <w:spacing w:after="120"/>
        <w:ind w:firstLineChars="0"/>
        <w:jc w:val="both"/>
        <w:textAlignment w:val="baseline"/>
        <w:outlineLvl w:val="0"/>
        <w:rPr>
          <w:rFonts w:ascii="Arial" w:eastAsia="Batang" w:hAnsi="Arial"/>
          <w:sz w:val="32"/>
          <w:szCs w:val="32"/>
          <w:lang w:eastAsia="ko-KR"/>
        </w:rPr>
      </w:pPr>
      <w:bookmarkStart w:id="46" w:name="_Hlk88508290"/>
      <w:r w:rsidRPr="00117DC6">
        <w:rPr>
          <w:rFonts w:ascii="Arial" w:eastAsia="Batang" w:hAnsi="Arial"/>
          <w:sz w:val="32"/>
          <w:szCs w:val="32"/>
          <w:lang w:eastAsia="ko-KR"/>
        </w:rPr>
        <w:t>NR_DSS</w:t>
      </w:r>
      <w:bookmarkEnd w:id="46"/>
    </w:p>
    <w:tbl>
      <w:tblPr>
        <w:tblW w:w="2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tblGrid>
      <w:tr w:rsidR="00886AA9" w:rsidRPr="00D15860" w14:paraId="2D30BBFF" w14:textId="77777777" w:rsidTr="00886AA9">
        <w:trPr>
          <w:trHeight w:val="20"/>
        </w:trPr>
        <w:tc>
          <w:tcPr>
            <w:tcW w:w="1130" w:type="dxa"/>
            <w:tcBorders>
              <w:top w:val="single" w:sz="4" w:space="0" w:color="auto"/>
              <w:left w:val="single" w:sz="4" w:space="0" w:color="auto"/>
              <w:bottom w:val="single" w:sz="4" w:space="0" w:color="auto"/>
              <w:right w:val="single" w:sz="4" w:space="0" w:color="auto"/>
            </w:tcBorders>
            <w:hideMark/>
          </w:tcPr>
          <w:p w14:paraId="1EAF7612"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C515CAA"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85CD493"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C53FE0B"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D45C263"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83F3A5E"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CAED8EC"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eastAsia="Gulim" w:hAnsiTheme="majorHAnsi" w:cstheme="majorHAnsi"/>
                <w:color w:val="000000" w:themeColor="text1"/>
                <w:szCs w:val="18"/>
              </w:rPr>
              <w:t xml:space="preserve">Applicable to </w:t>
            </w:r>
            <w:r w:rsidRPr="00D15860">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AC4DF74" w14:textId="77777777" w:rsidR="00886AA9" w:rsidRPr="00D15860" w:rsidRDefault="00886AA9" w:rsidP="004C7B92">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BD3996" w14:textId="77777777" w:rsidR="00886AA9" w:rsidRPr="00D15860" w:rsidRDefault="00886AA9" w:rsidP="004C7B92">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Type</w:t>
            </w:r>
          </w:p>
          <w:p w14:paraId="6F56FE2A" w14:textId="77777777" w:rsidR="00886AA9" w:rsidRPr="00D15860" w:rsidRDefault="00886AA9" w:rsidP="004C7B92">
            <w:pPr>
              <w:pStyle w:val="TAN"/>
              <w:ind w:left="0" w:firstLine="0"/>
              <w:rPr>
                <w:rFonts w:asciiTheme="majorHAnsi" w:hAnsiTheme="majorHAnsi" w:cstheme="majorHAnsi"/>
                <w:b/>
                <w:color w:val="000000" w:themeColor="text1"/>
                <w:szCs w:val="18"/>
                <w:lang w:eastAsia="ja-JP"/>
              </w:rPr>
            </w:pPr>
            <w:r w:rsidRPr="00D15860">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76186D1"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7DFFFA"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3D203FE"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AF00FF2" w14:textId="77777777" w:rsidR="00886AA9" w:rsidRPr="00D15860" w:rsidRDefault="00886AA9" w:rsidP="004C7B92">
            <w:pPr>
              <w:pStyle w:val="TAH"/>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Note</w:t>
            </w:r>
          </w:p>
        </w:tc>
      </w:tr>
      <w:tr w:rsidR="00886AA9" w:rsidRPr="00D15860" w14:paraId="48538F66" w14:textId="77777777" w:rsidTr="00886A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1A8F151" w14:textId="77777777" w:rsidR="00886AA9" w:rsidRPr="00D15860" w:rsidRDefault="00886AA9" w:rsidP="004C7B9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093E7570" w14:textId="77777777" w:rsidR="00886AA9" w:rsidRPr="00D15860" w:rsidRDefault="00886AA9" w:rsidP="004C7B9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3C2C0854" w14:textId="77777777" w:rsidR="00886AA9" w:rsidRPr="00D15860" w:rsidRDefault="00886AA9" w:rsidP="004C7B92">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 xml:space="preserve">Cross-carrier scheduling from </w:t>
            </w:r>
            <w:proofErr w:type="spellStart"/>
            <w:r w:rsidRPr="00D15860">
              <w:rPr>
                <w:rFonts w:asciiTheme="majorHAnsi" w:eastAsia="宋体" w:hAnsiTheme="majorHAnsi" w:cstheme="majorHAnsi"/>
                <w:color w:val="000000" w:themeColor="text1"/>
                <w:szCs w:val="18"/>
                <w:lang w:eastAsia="zh-CN"/>
              </w:rPr>
              <w:t>SCell</w:t>
            </w:r>
            <w:proofErr w:type="spellEnd"/>
            <w:r w:rsidRPr="00D15860">
              <w:rPr>
                <w:rFonts w:asciiTheme="majorHAnsi" w:eastAsia="宋体" w:hAnsiTheme="majorHAnsi" w:cstheme="majorHAnsi"/>
                <w:color w:val="000000" w:themeColor="text1"/>
                <w:szCs w:val="18"/>
                <w:lang w:eastAsia="zh-CN"/>
              </w:rPr>
              <w:t xml:space="preserve"> to </w:t>
            </w:r>
            <w:proofErr w:type="spellStart"/>
            <w:r w:rsidRPr="00D15860">
              <w:rPr>
                <w:rFonts w:asciiTheme="majorHAnsi" w:eastAsia="宋体" w:hAnsiTheme="majorHAnsi" w:cstheme="majorHAnsi"/>
                <w:color w:val="000000" w:themeColor="text1"/>
                <w:szCs w:val="18"/>
                <w:lang w:eastAsia="zh-CN"/>
              </w:rPr>
              <w:t>PCell</w:t>
            </w:r>
            <w:proofErr w:type="spellEnd"/>
            <w:r w:rsidRPr="00D15860">
              <w:rPr>
                <w:rFonts w:asciiTheme="majorHAnsi" w:eastAsia="宋体" w:hAnsiTheme="majorHAnsi" w:cstheme="majorHAnsi"/>
                <w:color w:val="000000" w:themeColor="text1"/>
                <w:szCs w:val="18"/>
                <w:lang w:eastAsia="zh-CN"/>
              </w:rPr>
              <w:t>/</w:t>
            </w:r>
            <w:proofErr w:type="spellStart"/>
            <w:r w:rsidRPr="00D15860">
              <w:rPr>
                <w:rFonts w:asciiTheme="majorHAnsi" w:eastAsia="宋体" w:hAnsiTheme="majorHAnsi" w:cstheme="majorHAnsi"/>
                <w:color w:val="000000" w:themeColor="text1"/>
                <w:szCs w:val="18"/>
                <w:lang w:eastAsia="zh-CN"/>
              </w:rPr>
              <w:t>PSCell</w:t>
            </w:r>
            <w:proofErr w:type="spellEnd"/>
            <w:r w:rsidRPr="00D15860">
              <w:rPr>
                <w:rFonts w:asciiTheme="majorHAnsi" w:eastAsia="宋体" w:hAnsiTheme="majorHAnsi" w:cstheme="majorHAnsi"/>
                <w:color w:val="000000" w:themeColor="text1"/>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004852AA" w14:textId="77777777" w:rsidR="00886AA9" w:rsidRPr="00D15860" w:rsidRDefault="00886AA9" w:rsidP="004C7B9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 xml:space="preserve">[Support of Cross-carrier scheduling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proofErr w:type="gram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w:t>
            </w:r>
            <w:proofErr w:type="gramEnd"/>
            <w:r w:rsidRPr="00D15860">
              <w:rPr>
                <w:rFonts w:asciiTheme="majorHAnsi" w:hAnsiTheme="majorHAnsi" w:cstheme="majorHAnsi"/>
                <w:color w:val="000000" w:themeColor="text1"/>
                <w:sz w:val="18"/>
                <w:szCs w:val="18"/>
                <w:highlight w:val="yellow"/>
              </w:rPr>
              <w:t>Type B)]</w:t>
            </w:r>
          </w:p>
          <w:p w14:paraId="7197F68E" w14:textId="77777777" w:rsidR="00886AA9" w:rsidRPr="00D15860" w:rsidRDefault="00886AA9" w:rsidP="001805AB">
            <w:pPr>
              <w:pStyle w:val="ListParagraph"/>
              <w:numPr>
                <w:ilvl w:val="0"/>
                <w:numId w:val="14"/>
              </w:numPr>
              <w:autoSpaceDE w:val="0"/>
              <w:autoSpaceDN w:val="0"/>
              <w:adjustRightInd w:val="0"/>
              <w:snapToGrid w:val="0"/>
              <w:spacing w:afterLines="50" w:after="120"/>
              <w:ind w:firstLine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with CIF</w:t>
            </w:r>
          </w:p>
          <w:p w14:paraId="6DDAABA2" w14:textId="77777777" w:rsidR="00886AA9" w:rsidRPr="00D15860" w:rsidRDefault="00886AA9" w:rsidP="001805AB">
            <w:pPr>
              <w:pStyle w:val="ListParagraph"/>
              <w:numPr>
                <w:ilvl w:val="0"/>
                <w:numId w:val="14"/>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USS set(s) (for CCS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search space sets on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can be configured so that the UE monitors them in overlapping </w:t>
            </w:r>
            <w:r w:rsidRPr="00D15860">
              <w:rPr>
                <w:rFonts w:asciiTheme="majorHAnsi" w:hAnsiTheme="majorHAnsi" w:cstheme="majorHAnsi"/>
                <w:color w:val="000000" w:themeColor="text1"/>
                <w:sz w:val="18"/>
                <w:szCs w:val="18"/>
                <w:highlight w:val="yellow"/>
              </w:rPr>
              <w:t>[slot/symbol]</w:t>
            </w:r>
            <w:r w:rsidRPr="00D15860">
              <w:rPr>
                <w:rFonts w:asciiTheme="majorHAnsi" w:hAnsiTheme="majorHAnsi" w:cstheme="majorHAnsi"/>
                <w:color w:val="000000" w:themeColor="text1"/>
                <w:sz w:val="18"/>
                <w:szCs w:val="18"/>
              </w:rPr>
              <w:t xml:space="preserve"> of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and </w:t>
            </w:r>
            <w:proofErr w:type="spellStart"/>
            <w:r w:rsidRPr="00D15860">
              <w:rPr>
                <w:rFonts w:asciiTheme="majorHAnsi" w:hAnsiTheme="majorHAnsi" w:cstheme="majorHAnsi"/>
                <w:color w:val="000000" w:themeColor="text1"/>
                <w:sz w:val="18"/>
                <w:szCs w:val="18"/>
              </w:rPr>
              <w:t>sSCell</w:t>
            </w:r>
            <w:proofErr w:type="spellEnd"/>
          </w:p>
          <w:p w14:paraId="78F74C6D" w14:textId="77777777" w:rsidR="00886AA9" w:rsidRPr="00D15860" w:rsidRDefault="00886AA9" w:rsidP="001805AB">
            <w:pPr>
              <w:pStyle w:val="ListParagraph"/>
              <w:numPr>
                <w:ilvl w:val="0"/>
                <w:numId w:val="14"/>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ins w:id="47" w:author="Ralf Bendlin (AT&amp;T)" w:date="2021-11-22T14:04:00Z">
              <w:r w:rsidRPr="00D15860">
                <w:rPr>
                  <w:rFonts w:asciiTheme="majorHAnsi" w:hAnsiTheme="majorHAnsi" w:cstheme="majorHAnsi"/>
                  <w:color w:val="000000" w:themeColor="text1"/>
                  <w:sz w:val="18"/>
                  <w:szCs w:val="18"/>
                </w:rPr>
                <w:t>Configuration of scaling factor α  for BD and CCE limit handling and PDCCH overbooking handling on P(S)Cell</w:t>
              </w:r>
            </w:ins>
            <w:del w:id="48" w:author="Ralf Bendlin (AT&amp;T)" w:date="2021-11-22T14:04:00Z">
              <w:r w:rsidRPr="00D15860" w:rsidDel="009D5371">
                <w:rPr>
                  <w:rFonts w:asciiTheme="majorHAnsi" w:hAnsiTheme="majorHAnsi" w:cstheme="majorHAnsi"/>
                  <w:color w:val="000000" w:themeColor="text1"/>
                  <w:sz w:val="18"/>
                  <w:szCs w:val="18"/>
                </w:rPr>
                <w:delText>FFS: BD limit handling between [Option A/C] or [Option C] and any configuration of associated parameters and UE reporting of any associated parameters</w:delText>
              </w:r>
            </w:del>
          </w:p>
          <w:p w14:paraId="423BE510" w14:textId="77777777" w:rsidR="00886AA9" w:rsidRPr="00D15860" w:rsidRDefault="00886AA9" w:rsidP="001805AB">
            <w:pPr>
              <w:pStyle w:val="ListParagraph"/>
              <w:numPr>
                <w:ilvl w:val="0"/>
                <w:numId w:val="14"/>
              </w:numPr>
              <w:autoSpaceDE w:val="0"/>
              <w:autoSpaceDN w:val="0"/>
              <w:adjustRightInd w:val="0"/>
              <w:snapToGrid w:val="0"/>
              <w:ind w:firstLineChars="0"/>
              <w:contextualSpacing/>
              <w:jc w:val="both"/>
              <w:rPr>
                <w:ins w:id="49" w:author="Ralf Bendlin (AT&amp;T)" w:date="2021-11-22T14:05:00Z"/>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#unicast DCI limits for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scheduling</w:t>
            </w:r>
          </w:p>
          <w:p w14:paraId="0ECF6D35" w14:textId="77777777" w:rsidR="00886AA9" w:rsidRPr="00D15860" w:rsidRDefault="00886AA9" w:rsidP="001805AB">
            <w:pPr>
              <w:pStyle w:val="ListParagraph"/>
              <w:numPr>
                <w:ilvl w:val="0"/>
                <w:numId w:val="17"/>
              </w:numPr>
              <w:autoSpaceDE w:val="0"/>
              <w:autoSpaceDN w:val="0"/>
              <w:adjustRightInd w:val="0"/>
              <w:snapToGrid w:val="0"/>
              <w:ind w:firstLineChars="0"/>
              <w:contextualSpacing/>
              <w:jc w:val="both"/>
              <w:rPr>
                <w:ins w:id="50" w:author="Ralf Bendlin (AT&amp;T)" w:date="2021-11-22T14:05:00Z"/>
                <w:rFonts w:asciiTheme="majorHAnsi" w:hAnsiTheme="majorHAnsi" w:cstheme="majorHAnsi"/>
                <w:color w:val="000000" w:themeColor="text1"/>
                <w:sz w:val="18"/>
                <w:szCs w:val="18"/>
                <w:highlight w:val="yellow"/>
              </w:rPr>
            </w:pPr>
            <w:ins w:id="51" w:author="Ralf Bendlin (AT&amp;T)" w:date="2021-11-22T14:05:00Z">
              <w:r w:rsidRPr="00D15860">
                <w:rPr>
                  <w:rFonts w:asciiTheme="majorHAnsi" w:hAnsiTheme="majorHAnsi" w:cstheme="majorHAnsi"/>
                  <w:color w:val="000000" w:themeColor="text1"/>
                  <w:sz w:val="18"/>
                  <w:szCs w:val="18"/>
                  <w:highlight w:val="yellow"/>
                </w:rPr>
                <w:t xml:space="preserve">Processing one unicast DCI scheduling DL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per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 and its aligned N consecutive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slot(s)</w:t>
              </w:r>
            </w:ins>
          </w:p>
          <w:p w14:paraId="469D4E4A" w14:textId="77777777" w:rsidR="00886AA9" w:rsidRPr="00D15860" w:rsidRDefault="00886AA9" w:rsidP="001805AB">
            <w:pPr>
              <w:pStyle w:val="ListParagraph"/>
              <w:numPr>
                <w:ilvl w:val="0"/>
                <w:numId w:val="17"/>
              </w:numPr>
              <w:autoSpaceDE w:val="0"/>
              <w:autoSpaceDN w:val="0"/>
              <w:adjustRightInd w:val="0"/>
              <w:snapToGrid w:val="0"/>
              <w:ind w:firstLineChars="0"/>
              <w:contextualSpacing/>
              <w:jc w:val="both"/>
              <w:rPr>
                <w:ins w:id="52" w:author="Ralf Bendlin (AT&amp;T)" w:date="2021-11-22T14:05:00Z"/>
                <w:rFonts w:asciiTheme="majorHAnsi" w:hAnsiTheme="majorHAnsi" w:cstheme="majorHAnsi"/>
                <w:color w:val="000000" w:themeColor="text1"/>
                <w:sz w:val="18"/>
                <w:szCs w:val="18"/>
                <w:highlight w:val="yellow"/>
              </w:rPr>
            </w:pPr>
            <w:ins w:id="53" w:author="Ralf Bendlin (AT&amp;T)" w:date="2021-11-22T14:05:00Z">
              <w:r w:rsidRPr="00D15860">
                <w:rPr>
                  <w:rFonts w:asciiTheme="majorHAnsi" w:hAnsiTheme="majorHAnsi" w:cstheme="majorHAnsi"/>
                  <w:color w:val="000000" w:themeColor="text1"/>
                  <w:sz w:val="18"/>
                  <w:szCs w:val="18"/>
                  <w:highlight w:val="yellow"/>
                </w:rPr>
                <w:t xml:space="preserve">Processing one unicast DCI scheduling UL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per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 and its aligned N consecutive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slot(s)</w:t>
              </w:r>
            </w:ins>
          </w:p>
          <w:p w14:paraId="1BD14407" w14:textId="77777777" w:rsidR="00886AA9" w:rsidRPr="00D15860" w:rsidRDefault="00886AA9" w:rsidP="001805AB">
            <w:pPr>
              <w:pStyle w:val="ListParagraph"/>
              <w:numPr>
                <w:ilvl w:val="0"/>
                <w:numId w:val="17"/>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ins w:id="54" w:author="Ralf Bendlin (AT&amp;T)" w:date="2021-11-22T14:05:00Z">
              <w:r w:rsidRPr="00D15860">
                <w:rPr>
                  <w:rFonts w:asciiTheme="majorHAnsi" w:hAnsiTheme="majorHAnsi" w:cstheme="majorHAnsi"/>
                  <w:color w:val="000000" w:themeColor="text1"/>
                  <w:sz w:val="18"/>
                  <w:szCs w:val="18"/>
                  <w:highlight w:val="yellow"/>
                </w:rPr>
                <w:t>N is based on pair of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SCS,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SCS): N=1 </w:t>
              </w:r>
              <w:proofErr w:type="gramStart"/>
              <w:r w:rsidRPr="00D15860">
                <w:rPr>
                  <w:rFonts w:asciiTheme="majorHAnsi" w:hAnsiTheme="majorHAnsi" w:cstheme="majorHAnsi"/>
                  <w:color w:val="000000" w:themeColor="text1"/>
                  <w:sz w:val="18"/>
                  <w:szCs w:val="18"/>
                  <w:highlight w:val="yellow"/>
                </w:rPr>
                <w:t>for(</w:t>
              </w:r>
              <w:proofErr w:type="gramEnd"/>
              <w:r w:rsidRPr="00D15860">
                <w:rPr>
                  <w:rFonts w:asciiTheme="majorHAnsi" w:hAnsiTheme="majorHAnsi" w:cstheme="majorHAnsi"/>
                  <w:color w:val="000000" w:themeColor="text1"/>
                  <w:sz w:val="18"/>
                  <w:szCs w:val="18"/>
                  <w:highlight w:val="yellow"/>
                </w:rPr>
                <w:t>15,15), (30,30), (60,60) and N=2 for (15,30), (30,60) and N=4 for (15, 60)</w:t>
              </w:r>
            </w:ins>
          </w:p>
          <w:p w14:paraId="462B7D89" w14:textId="77777777" w:rsidR="00886AA9" w:rsidRPr="00D15860" w:rsidDel="009C2C4B" w:rsidRDefault="00886AA9" w:rsidP="001805AB">
            <w:pPr>
              <w:pStyle w:val="ListParagraph"/>
              <w:numPr>
                <w:ilvl w:val="0"/>
                <w:numId w:val="14"/>
              </w:numPr>
              <w:autoSpaceDE w:val="0"/>
              <w:autoSpaceDN w:val="0"/>
              <w:adjustRightInd w:val="0"/>
              <w:snapToGrid w:val="0"/>
              <w:ind w:firstLineChars="0"/>
              <w:contextualSpacing/>
              <w:jc w:val="both"/>
              <w:rPr>
                <w:del w:id="55" w:author="Ralf Bendlin (AT&amp;T)" w:date="2021-11-22T14:08:00Z"/>
                <w:rFonts w:asciiTheme="majorHAnsi" w:hAnsiTheme="majorHAnsi" w:cstheme="majorHAnsi"/>
                <w:color w:val="000000" w:themeColor="text1"/>
                <w:sz w:val="18"/>
                <w:szCs w:val="18"/>
              </w:rPr>
            </w:pPr>
            <w:del w:id="56" w:author="Ralf Bendlin (AT&amp;T)" w:date="2021-11-22T14:03:00Z">
              <w:r w:rsidRPr="00D15860" w:rsidDel="009D5371">
                <w:rPr>
                  <w:rFonts w:asciiTheme="majorHAnsi" w:hAnsiTheme="majorHAnsi" w:cstheme="majorHAnsi"/>
                  <w:color w:val="000000" w:themeColor="text1"/>
                  <w:sz w:val="18"/>
                  <w:szCs w:val="18"/>
                </w:rPr>
                <w:delText>FFS: PDCCH overbooking on sSCell USS set(s) is not allowed</w:delText>
              </w:r>
            </w:del>
          </w:p>
          <w:p w14:paraId="0D7BC511"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del w:id="57" w:author="Ralf Bendlin (AT&amp;T)" w:date="2021-11-22T14:03:00Z">
              <w:r w:rsidRPr="00D15860" w:rsidDel="009D5371">
                <w:rPr>
                  <w:rFonts w:asciiTheme="majorHAnsi" w:hAnsiTheme="majorHAnsi" w:cstheme="majorHAnsi"/>
                  <w:color w:val="000000" w:themeColor="text1"/>
                  <w:sz w:val="18"/>
                  <w:szCs w:val="18"/>
                </w:rPr>
                <w:delText xml:space="preserve">FFS: </w:delText>
              </w:r>
            </w:del>
            <w:r w:rsidRPr="00D15860">
              <w:rPr>
                <w:rFonts w:asciiTheme="majorHAnsi" w:hAnsiTheme="majorHAnsi" w:cstheme="majorHAnsi"/>
                <w:color w:val="000000" w:themeColor="text1"/>
                <w:sz w:val="18"/>
                <w:szCs w:val="18"/>
              </w:rPr>
              <w:t xml:space="preserve">Same numerology </w:t>
            </w:r>
            <w:del w:id="58" w:author="Ralf Bendlin (AT&amp;T)" w:date="2021-11-22T14:03:00Z">
              <w:r w:rsidRPr="00D15860" w:rsidDel="009D5371">
                <w:rPr>
                  <w:rFonts w:asciiTheme="majorHAnsi" w:hAnsiTheme="majorHAnsi" w:cstheme="majorHAnsi"/>
                  <w:color w:val="000000" w:themeColor="text1"/>
                  <w:sz w:val="18"/>
                  <w:szCs w:val="18"/>
                </w:rPr>
                <w:delText xml:space="preserve">or different numerologies </w:delText>
              </w:r>
            </w:del>
            <w:r w:rsidRPr="00D15860">
              <w:rPr>
                <w:rFonts w:asciiTheme="majorHAnsi" w:hAnsiTheme="majorHAnsi" w:cstheme="majorHAnsi"/>
                <w:color w:val="000000" w:themeColor="text1"/>
                <w:sz w:val="18"/>
                <w:szCs w:val="18"/>
              </w:rPr>
              <w:t xml:space="preserve">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w:t>
            </w:r>
            <w:ins w:id="59" w:author="Ralf Bendlin (AT&amp;T)" w:date="2021-11-22T14:03:00Z">
              <w:r w:rsidRPr="00D15860">
                <w:rPr>
                  <w:rFonts w:asciiTheme="majorHAnsi" w:hAnsiTheme="majorHAnsi" w:cstheme="majorHAnsi"/>
                  <w:color w:val="000000" w:themeColor="text1"/>
                  <w:sz w:val="18"/>
                  <w:szCs w:val="18"/>
                </w:rPr>
                <w:t xml:space="preserve"> 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ins>
          </w:p>
          <w:p w14:paraId="6043DDEA"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w:t>
            </w:r>
            <w:del w:id="60" w:author="Ralf Bendlin (AT&amp;T)" w:date="2021-11-22T14:02:00Z">
              <w:r w:rsidRPr="00D15860" w:rsidDel="009D5371">
                <w:rPr>
                  <w:rFonts w:asciiTheme="majorHAnsi" w:hAnsiTheme="majorHAnsi" w:cstheme="majorHAnsi"/>
                  <w:color w:val="000000" w:themeColor="text1"/>
                  <w:sz w:val="18"/>
                  <w:szCs w:val="18"/>
                  <w:highlight w:val="yellow"/>
                </w:rPr>
                <w:delText xml:space="preserve"> (if supported)</w:delText>
              </w:r>
            </w:del>
            <w:r w:rsidRPr="00D15860">
              <w:rPr>
                <w:rFonts w:asciiTheme="majorHAnsi" w:hAnsiTheme="majorHAnsi" w:cstheme="majorHAnsi"/>
                <w:color w:val="000000" w:themeColor="text1"/>
                <w:sz w:val="18"/>
                <w:szCs w:val="18"/>
                <w:highlight w:val="yellow"/>
              </w:rPr>
              <w:t xml:space="preserve"> configured on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for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p>
          <w:p w14:paraId="26A53173"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Support of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deactivation/activation when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cross carrier scheduling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2A66E1A5"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Support of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dormancy when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cross carrier scheduling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47EB3AC0"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PDCCH monitoring occasion(s) is within the first 3 OFDM symbols of a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w:t>
            </w:r>
          </w:p>
          <w:p w14:paraId="2639C05A"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Numbers of CORESET configurations and search space sets on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(for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cross-carrier scheduling)</w:t>
            </w:r>
          </w:p>
          <w:p w14:paraId="1095060E"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frame boundary alignment between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and </w:t>
            </w:r>
            <w:proofErr w:type="spellStart"/>
            <w:r w:rsidRPr="00D15860">
              <w:rPr>
                <w:rFonts w:asciiTheme="majorHAnsi" w:hAnsiTheme="majorHAnsi" w:cstheme="majorHAnsi"/>
                <w:color w:val="000000" w:themeColor="text1"/>
                <w:sz w:val="18"/>
                <w:szCs w:val="18"/>
                <w:highlight w:val="yellow"/>
              </w:rPr>
              <w:t>sSCell</w:t>
            </w:r>
            <w:proofErr w:type="spellEnd"/>
          </w:p>
          <w:p w14:paraId="4015F3E5" w14:textId="77777777" w:rsidR="00886AA9" w:rsidRPr="00D15860" w:rsidRDefault="00886AA9" w:rsidP="001805AB">
            <w:pPr>
              <w:pStyle w:val="ListParagraph"/>
              <w:numPr>
                <w:ilvl w:val="0"/>
                <w:numId w:val="18"/>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highlight w:val="yellow"/>
              </w:rPr>
              <w:t xml:space="preserve">FFS: Precoder granularity of </w:t>
            </w:r>
            <w:ins w:id="61" w:author="Ralf Bendlin (AT&amp;T)" w:date="2021-11-22T14:02:00Z">
              <w:r w:rsidRPr="00D15860">
                <w:rPr>
                  <w:rFonts w:asciiTheme="majorHAnsi" w:hAnsiTheme="majorHAnsi" w:cstheme="majorHAnsi"/>
                  <w:color w:val="000000" w:themeColor="text1"/>
                  <w:sz w:val="18"/>
                  <w:szCs w:val="18"/>
                  <w:highlight w:val="yellow"/>
                </w:rPr>
                <w:t>REG-bundle</w:t>
              </w:r>
              <w:r w:rsidRPr="00D15860" w:rsidDel="009D5371">
                <w:rPr>
                  <w:rFonts w:asciiTheme="majorHAnsi" w:hAnsiTheme="majorHAnsi" w:cstheme="majorHAnsi"/>
                  <w:color w:val="000000" w:themeColor="text1"/>
                  <w:sz w:val="18"/>
                  <w:szCs w:val="18"/>
                  <w:highlight w:val="yellow"/>
                </w:rPr>
                <w:t xml:space="preserve"> </w:t>
              </w:r>
            </w:ins>
            <w:del w:id="62" w:author="Ralf Bendlin (AT&amp;T)" w:date="2021-11-22T14:02:00Z">
              <w:r w:rsidRPr="00D15860" w:rsidDel="009D5371">
                <w:rPr>
                  <w:rFonts w:asciiTheme="majorHAnsi" w:hAnsiTheme="majorHAnsi" w:cstheme="majorHAnsi"/>
                  <w:color w:val="000000" w:themeColor="text1"/>
                  <w:sz w:val="18"/>
                  <w:szCs w:val="18"/>
                  <w:highlight w:val="yellow"/>
                </w:rPr>
                <w:delText xml:space="preserve">CORESET </w:delText>
              </w:r>
            </w:del>
            <w:r w:rsidRPr="00D15860">
              <w:rPr>
                <w:rFonts w:asciiTheme="majorHAnsi" w:hAnsiTheme="majorHAnsi" w:cstheme="majorHAnsi"/>
                <w:color w:val="000000" w:themeColor="text1"/>
                <w:sz w:val="18"/>
                <w:szCs w:val="18"/>
                <w:highlight w:val="yellow"/>
              </w:rPr>
              <w:t xml:space="preserve">size when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253A637F" w14:textId="77777777" w:rsidR="00886AA9" w:rsidRPr="00D15860" w:rsidDel="009D5371" w:rsidRDefault="00886AA9" w:rsidP="001805AB">
            <w:pPr>
              <w:pStyle w:val="ListParagraph"/>
              <w:numPr>
                <w:ilvl w:val="0"/>
                <w:numId w:val="14"/>
              </w:numPr>
              <w:autoSpaceDE w:val="0"/>
              <w:autoSpaceDN w:val="0"/>
              <w:adjustRightInd w:val="0"/>
              <w:snapToGrid w:val="0"/>
              <w:ind w:firstLineChars="0"/>
              <w:contextualSpacing/>
              <w:jc w:val="both"/>
              <w:rPr>
                <w:del w:id="63" w:author="Ralf Bendlin (AT&amp;T)" w:date="2021-11-22T14:01:00Z"/>
                <w:rFonts w:asciiTheme="majorHAnsi" w:hAnsiTheme="majorHAnsi" w:cstheme="majorHAnsi"/>
                <w:color w:val="000000" w:themeColor="text1"/>
                <w:sz w:val="18"/>
                <w:szCs w:val="18"/>
              </w:rPr>
            </w:pPr>
            <w:del w:id="64" w:author="Ralf Bendlin (AT&amp;T)" w:date="2021-11-22T14:01:00Z">
              <w:r w:rsidRPr="00D15860" w:rsidDel="009D5371">
                <w:rPr>
                  <w:rFonts w:asciiTheme="majorHAnsi" w:hAnsiTheme="majorHAnsi" w:cstheme="majorHAnsi"/>
                  <w:color w:val="000000" w:themeColor="text1"/>
                  <w:sz w:val="18"/>
                  <w:szCs w:val="18"/>
                </w:rPr>
                <w:delText>FFS: Whether the PCell/PSCell SCS other than 15kHz can be allowed</w:delText>
              </w:r>
            </w:del>
          </w:p>
          <w:p w14:paraId="4C07C7AB" w14:textId="77777777" w:rsidR="00886AA9" w:rsidRPr="00D15860" w:rsidRDefault="00886AA9" w:rsidP="004C7B92">
            <w:pPr>
              <w:pStyle w:val="ListParagraph"/>
              <w:autoSpaceDE w:val="0"/>
              <w:autoSpaceDN w:val="0"/>
              <w:adjustRightInd w:val="0"/>
              <w:snapToGrid w:val="0"/>
              <w:ind w:left="720" w:firstLine="360"/>
              <w:contextualSpacing/>
              <w:jc w:val="both"/>
              <w:rPr>
                <w:rFonts w:asciiTheme="majorHAnsi" w:hAnsiTheme="majorHAnsi" w:cstheme="majorHAnsi"/>
                <w:color w:val="000000" w:themeColor="text1"/>
                <w:sz w:val="18"/>
                <w:szCs w:val="18"/>
              </w:rPr>
            </w:pPr>
          </w:p>
          <w:p w14:paraId="6183BE5D" w14:textId="77777777" w:rsidR="00886AA9" w:rsidRPr="00D15860" w:rsidRDefault="00886AA9" w:rsidP="004C7B9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Note: The </w:t>
            </w:r>
            <w:proofErr w:type="spellStart"/>
            <w:r w:rsidRPr="00D15860">
              <w:rPr>
                <w:rFonts w:asciiTheme="majorHAnsi" w:hAnsiTheme="majorHAnsi" w:cstheme="majorHAnsi"/>
                <w:color w:val="000000" w:themeColor="text1"/>
                <w:sz w:val="18"/>
                <w:szCs w:val="18"/>
              </w:rPr>
              <w:t>SCell</w:t>
            </w:r>
            <w:proofErr w:type="spellEnd"/>
            <w:r w:rsidRPr="00D15860">
              <w:rPr>
                <w:rFonts w:asciiTheme="majorHAnsi" w:hAnsiTheme="majorHAnsi" w:cstheme="majorHAnsi"/>
                <w:color w:val="000000" w:themeColor="text1"/>
                <w:sz w:val="18"/>
                <w:szCs w:val="18"/>
              </w:rPr>
              <w:t xml:space="preserve"> configured with Cross-carrier scheduling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is referred to as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162AEE6C" w14:textId="77777777" w:rsidR="00886AA9" w:rsidRPr="00D15860" w:rsidRDefault="00886AA9" w:rsidP="004C7B92">
            <w:pPr>
              <w:pStyle w:val="TAL"/>
              <w:rPr>
                <w:rFonts w:asciiTheme="majorHAnsi" w:eastAsia="MS Mincho" w:hAnsiTheme="majorHAnsi" w:cstheme="majorHAnsi"/>
                <w:color w:val="000000" w:themeColor="text1"/>
                <w:szCs w:val="18"/>
                <w:lang w:eastAsia="ja-JP"/>
              </w:rPr>
            </w:pPr>
            <w:del w:id="65" w:author="Ralf Bendlin (AT&amp;T)" w:date="2021-11-22T13:57:00Z">
              <w:r w:rsidRPr="00D15860" w:rsidDel="009D5371">
                <w:rPr>
                  <w:rFonts w:asciiTheme="majorHAnsi" w:eastAsia="MS Mincho" w:hAnsiTheme="majorHAnsi" w:cstheme="majorHAnsi"/>
                  <w:color w:val="000000" w:themeColor="text1"/>
                  <w:szCs w:val="18"/>
                  <w:lang w:eastAsia="ja-JP"/>
                </w:rPr>
                <w:delText>FFS</w:delText>
              </w:r>
            </w:del>
            <w:ins w:id="66" w:author="Ralf Bendlin (AT&amp;T)" w:date="2021-11-22T13:57:00Z">
              <w:r w:rsidRPr="00D15860">
                <w:rPr>
                  <w:rFonts w:asciiTheme="majorHAnsi" w:eastAsia="MS Mincho" w:hAnsiTheme="majorHAnsi" w:cstheme="majorHAnsi"/>
                  <w:color w:val="000000" w:themeColor="text1"/>
                  <w:szCs w:val="18"/>
                  <w:lang w:eastAsia="ja-JP"/>
                </w:rPr>
                <w:t xml:space="preserve">6-5 </w:t>
              </w:r>
              <w:r w:rsidRPr="00D15860">
                <w:rPr>
                  <w:rFonts w:asciiTheme="majorHAnsi" w:eastAsia="MS Mincho" w:hAnsiTheme="majorHAnsi" w:cstheme="majorHAnsi"/>
                  <w:color w:val="000000" w:themeColor="text1"/>
                  <w:szCs w:val="18"/>
                  <w:highlight w:val="yellow"/>
                  <w:lang w:eastAsia="ja-JP"/>
                </w:rPr>
                <w:t>[, 34-1]</w:t>
              </w:r>
            </w:ins>
          </w:p>
        </w:tc>
        <w:tc>
          <w:tcPr>
            <w:tcW w:w="858" w:type="dxa"/>
            <w:tcBorders>
              <w:top w:val="single" w:sz="4" w:space="0" w:color="auto"/>
              <w:left w:val="single" w:sz="4" w:space="0" w:color="auto"/>
              <w:bottom w:val="single" w:sz="4" w:space="0" w:color="auto"/>
              <w:right w:val="single" w:sz="4" w:space="0" w:color="auto"/>
            </w:tcBorders>
            <w:hideMark/>
          </w:tcPr>
          <w:p w14:paraId="080969A6" w14:textId="77777777" w:rsidR="00886AA9" w:rsidRPr="00D15860" w:rsidRDefault="00886AA9" w:rsidP="004C7B92">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C26B28F" w14:textId="77777777" w:rsidR="00886AA9" w:rsidRPr="00D15860" w:rsidRDefault="00886AA9" w:rsidP="004C7B9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9D0D10" w14:textId="77777777" w:rsidR="00886AA9" w:rsidRPr="00D15860" w:rsidRDefault="00886AA9" w:rsidP="004C7B92">
            <w:pPr>
              <w:pStyle w:val="TAL"/>
              <w:rPr>
                <w:rFonts w:asciiTheme="majorHAnsi" w:eastAsia="宋体"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0AF50E" w14:textId="77777777" w:rsidR="00886AA9" w:rsidRPr="00D15860" w:rsidRDefault="00886AA9" w:rsidP="004C7B92">
            <w:pPr>
              <w:pStyle w:val="TAL"/>
              <w:rPr>
                <w:rFonts w:asciiTheme="majorHAnsi" w:eastAsia="宋体" w:hAnsiTheme="majorHAnsi" w:cstheme="majorHAnsi"/>
                <w:color w:val="000000" w:themeColor="text1"/>
                <w:szCs w:val="18"/>
                <w:lang w:eastAsia="zh-CN"/>
              </w:rPr>
            </w:pPr>
            <w:del w:id="67" w:author="Ralf Bendlin (AT&amp;T)" w:date="2021-11-22T13:58:00Z">
              <w:r w:rsidRPr="00D15860" w:rsidDel="009D5371">
                <w:rPr>
                  <w:rFonts w:asciiTheme="majorHAnsi" w:eastAsia="宋体" w:hAnsiTheme="majorHAnsi" w:cstheme="majorHAnsi"/>
                  <w:color w:val="000000" w:themeColor="text1"/>
                  <w:szCs w:val="18"/>
                  <w:lang w:eastAsia="zh-CN"/>
                </w:rPr>
                <w:delText>FFS</w:delText>
              </w:r>
            </w:del>
            <w:ins w:id="68" w:author="Ralf Bendlin (AT&amp;T)" w:date="2021-11-22T13:58:00Z">
              <w:r w:rsidRPr="00D15860">
                <w:rPr>
                  <w:rFonts w:asciiTheme="majorHAnsi" w:eastAsia="宋体" w:hAnsiTheme="majorHAnsi" w:cstheme="majorHAnsi"/>
                  <w:color w:val="000000" w:themeColor="text1"/>
                  <w:szCs w:val="18"/>
                  <w:lang w:eastAsia="zh-CN"/>
                </w:rPr>
                <w:t>Per BC</w:t>
              </w:r>
            </w:ins>
          </w:p>
        </w:tc>
        <w:tc>
          <w:tcPr>
            <w:tcW w:w="992" w:type="dxa"/>
            <w:tcBorders>
              <w:top w:val="single" w:sz="4" w:space="0" w:color="auto"/>
              <w:left w:val="single" w:sz="4" w:space="0" w:color="auto"/>
              <w:bottom w:val="single" w:sz="4" w:space="0" w:color="auto"/>
              <w:right w:val="single" w:sz="4" w:space="0" w:color="auto"/>
            </w:tcBorders>
            <w:hideMark/>
          </w:tcPr>
          <w:p w14:paraId="4E67F68C" w14:textId="77777777" w:rsidR="00886AA9" w:rsidRPr="00D15860" w:rsidRDefault="00886AA9" w:rsidP="004C7B9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56A383F" w14:textId="77777777" w:rsidR="00886AA9" w:rsidRPr="00D15860" w:rsidRDefault="00886AA9" w:rsidP="004C7B92">
            <w:pPr>
              <w:pStyle w:val="TAL"/>
              <w:rPr>
                <w:rFonts w:asciiTheme="majorHAnsi" w:hAnsiTheme="majorHAnsi" w:cstheme="majorHAnsi"/>
                <w:color w:val="000000" w:themeColor="text1"/>
                <w:szCs w:val="18"/>
                <w:lang w:eastAsia="ja-JP"/>
              </w:rPr>
            </w:pPr>
            <w:del w:id="69" w:author="Ralf Bendlin (AT&amp;T)" w:date="2021-11-22T13:58:00Z">
              <w:r w:rsidRPr="00D15860" w:rsidDel="009D5371">
                <w:rPr>
                  <w:rFonts w:asciiTheme="majorHAnsi" w:hAnsiTheme="majorHAnsi" w:cstheme="majorHAnsi"/>
                  <w:color w:val="000000" w:themeColor="text1"/>
                  <w:szCs w:val="18"/>
                  <w:lang w:eastAsia="ja-JP"/>
                </w:rPr>
                <w:delText>FFS</w:delText>
              </w:r>
            </w:del>
            <w:ins w:id="70" w:author="Ralf Bendlin (AT&amp;T)" w:date="2021-11-22T13:58:00Z">
              <w:r w:rsidRPr="00D15860">
                <w:rPr>
                  <w:rFonts w:asciiTheme="majorHAnsi" w:hAnsiTheme="majorHAnsi" w:cstheme="majorHAnsi"/>
                  <w:color w:val="000000" w:themeColor="text1"/>
                  <w:szCs w:val="18"/>
                  <w:lang w:eastAsia="ja-JP"/>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56FC8521" w14:textId="77777777" w:rsidR="00886AA9" w:rsidRPr="00D15860" w:rsidRDefault="00886AA9" w:rsidP="004C7B9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08C1E54" w14:textId="77777777" w:rsidR="00886AA9" w:rsidRPr="00D15860" w:rsidRDefault="00886AA9" w:rsidP="004C7B92">
            <w:pPr>
              <w:pStyle w:val="TAL"/>
              <w:rPr>
                <w:ins w:id="71" w:author="Ralf Bendlin (AT&amp;T)" w:date="2021-11-22T13:59:00Z"/>
                <w:rFonts w:asciiTheme="majorHAnsi" w:hAnsiTheme="majorHAnsi" w:cstheme="majorHAnsi"/>
                <w:color w:val="000000" w:themeColor="text1"/>
                <w:szCs w:val="18"/>
                <w:highlight w:val="yellow"/>
              </w:rPr>
            </w:pPr>
            <w:del w:id="72" w:author="Ralf Bendlin (AT&amp;T)" w:date="2021-11-22T13:59:00Z">
              <w:r w:rsidRPr="00D15860" w:rsidDel="009D5371">
                <w:rPr>
                  <w:rFonts w:asciiTheme="majorHAnsi" w:hAnsiTheme="majorHAnsi" w:cstheme="majorHAnsi"/>
                  <w:color w:val="000000" w:themeColor="text1"/>
                  <w:szCs w:val="18"/>
                </w:rPr>
                <w:delText xml:space="preserve">FFS: UE should be able to indicate following two as part of this per-BC capability: (1) subcarrier spacing for sSCell and/or subcarrier spacing for Pcell, (2) </w:delText>
              </w:r>
            </w:del>
            <w:ins w:id="73" w:author="Ralf Bendlin (AT&amp;T)" w:date="2021-11-22T14:00:00Z">
              <w:r w:rsidRPr="00D15860">
                <w:rPr>
                  <w:rFonts w:asciiTheme="majorHAnsi" w:hAnsiTheme="majorHAnsi" w:cstheme="majorHAnsi"/>
                  <w:color w:val="000000" w:themeColor="text1"/>
                  <w:szCs w:val="18"/>
                  <w:highlight w:val="yellow"/>
                </w:rPr>
                <w:t xml:space="preserve">[Candidate value set 1: One or more of supported SCS combinations ({P(S)Cell SCS in kHz, </w:t>
              </w:r>
              <w:proofErr w:type="spellStart"/>
              <w:r w:rsidRPr="00D15860">
                <w:rPr>
                  <w:rFonts w:asciiTheme="majorHAnsi" w:hAnsiTheme="majorHAnsi" w:cstheme="majorHAnsi"/>
                  <w:color w:val="000000" w:themeColor="text1"/>
                  <w:szCs w:val="18"/>
                  <w:highlight w:val="yellow"/>
                </w:rPr>
                <w:t>sSCell</w:t>
              </w:r>
              <w:proofErr w:type="spellEnd"/>
              <w:r w:rsidRPr="00D15860">
                <w:rPr>
                  <w:rFonts w:asciiTheme="majorHAnsi" w:hAnsiTheme="majorHAnsi" w:cstheme="majorHAnsi"/>
                  <w:color w:val="000000" w:themeColor="text1"/>
                  <w:szCs w:val="18"/>
                  <w:highlight w:val="yellow"/>
                </w:rPr>
                <w:t xml:space="preserve"> SCS in kHz}) from following set are indicated by the UE: {15,15}, {15,30}, (15, 60) for N=4, {30,30}, {30,60</w:t>
              </w:r>
              <w:proofErr w:type="gramStart"/>
              <w:r w:rsidRPr="00D15860">
                <w:rPr>
                  <w:rFonts w:asciiTheme="majorHAnsi" w:hAnsiTheme="majorHAnsi" w:cstheme="majorHAnsi"/>
                  <w:color w:val="000000" w:themeColor="text1"/>
                  <w:szCs w:val="18"/>
                  <w:highlight w:val="yellow"/>
                </w:rPr>
                <w:t>},{</w:t>
              </w:r>
              <w:proofErr w:type="gramEnd"/>
              <w:r w:rsidRPr="00D15860">
                <w:rPr>
                  <w:rFonts w:asciiTheme="majorHAnsi" w:hAnsiTheme="majorHAnsi" w:cstheme="majorHAnsi"/>
                  <w:color w:val="000000" w:themeColor="text1"/>
                  <w:szCs w:val="18"/>
                  <w:highlight w:val="yellow"/>
                </w:rPr>
                <w:t>60,60})</w:t>
              </w:r>
            </w:ins>
          </w:p>
          <w:p w14:paraId="0A74401B" w14:textId="77777777" w:rsidR="00886AA9" w:rsidRPr="00D15860" w:rsidRDefault="00886AA9" w:rsidP="004C7B92">
            <w:pPr>
              <w:pStyle w:val="TAL"/>
              <w:rPr>
                <w:ins w:id="74" w:author="Ralf Bendlin (AT&amp;T)" w:date="2021-11-22T14:00:00Z"/>
                <w:rFonts w:asciiTheme="majorHAnsi" w:hAnsiTheme="majorHAnsi" w:cstheme="majorHAnsi"/>
                <w:color w:val="000000" w:themeColor="text1"/>
                <w:szCs w:val="18"/>
              </w:rPr>
            </w:pPr>
            <w:ins w:id="75" w:author="Ralf Bendlin (AT&amp;T)" w:date="2021-11-22T13:59:00Z">
              <w:r w:rsidRPr="00D15860">
                <w:rPr>
                  <w:rFonts w:asciiTheme="majorHAnsi" w:hAnsiTheme="majorHAnsi" w:cstheme="majorHAnsi"/>
                  <w:color w:val="000000" w:themeColor="text1"/>
                  <w:szCs w:val="18"/>
                  <w:highlight w:val="yellow"/>
                </w:rPr>
                <w:t xml:space="preserve">Candidate value set 2: </w:t>
              </w:r>
            </w:ins>
            <w:r w:rsidRPr="00D15860">
              <w:rPr>
                <w:rFonts w:asciiTheme="majorHAnsi" w:hAnsiTheme="majorHAnsi" w:cstheme="majorHAnsi"/>
                <w:color w:val="000000" w:themeColor="text1"/>
                <w:szCs w:val="18"/>
                <w:highlight w:val="yellow"/>
              </w:rPr>
              <w:t>frequency band pair(s) for {</w:t>
            </w:r>
            <w:proofErr w:type="spellStart"/>
            <w:r w:rsidRPr="00D15860">
              <w:rPr>
                <w:rFonts w:asciiTheme="majorHAnsi" w:hAnsiTheme="majorHAnsi" w:cstheme="majorHAnsi"/>
                <w:color w:val="000000" w:themeColor="text1"/>
                <w:szCs w:val="18"/>
                <w:highlight w:val="yellow"/>
              </w:rPr>
              <w:t>PCell</w:t>
            </w:r>
            <w:proofErr w:type="spellEnd"/>
            <w:r w:rsidRPr="00D15860">
              <w:rPr>
                <w:rFonts w:asciiTheme="majorHAnsi" w:hAnsiTheme="majorHAnsi" w:cstheme="majorHAnsi"/>
                <w:color w:val="000000" w:themeColor="text1"/>
                <w:szCs w:val="18"/>
                <w:highlight w:val="yellow"/>
              </w:rPr>
              <w:t>/</w:t>
            </w:r>
            <w:proofErr w:type="spellStart"/>
            <w:r w:rsidRPr="00D15860">
              <w:rPr>
                <w:rFonts w:asciiTheme="majorHAnsi" w:hAnsiTheme="majorHAnsi" w:cstheme="majorHAnsi"/>
                <w:color w:val="000000" w:themeColor="text1"/>
                <w:szCs w:val="18"/>
                <w:highlight w:val="yellow"/>
              </w:rPr>
              <w:t>PSCell</w:t>
            </w:r>
            <w:proofErr w:type="spellEnd"/>
            <w:r w:rsidRPr="00D15860">
              <w:rPr>
                <w:rFonts w:asciiTheme="majorHAnsi" w:hAnsiTheme="majorHAnsi" w:cstheme="majorHAnsi"/>
                <w:color w:val="000000" w:themeColor="text1"/>
                <w:szCs w:val="18"/>
                <w:highlight w:val="yellow"/>
              </w:rPr>
              <w:t xml:space="preserve">, </w:t>
            </w:r>
            <w:proofErr w:type="spellStart"/>
            <w:r w:rsidRPr="00D15860">
              <w:rPr>
                <w:rFonts w:asciiTheme="majorHAnsi" w:hAnsiTheme="majorHAnsi" w:cstheme="majorHAnsi"/>
                <w:color w:val="000000" w:themeColor="text1"/>
                <w:szCs w:val="18"/>
                <w:highlight w:val="yellow"/>
              </w:rPr>
              <w:t>sSCell</w:t>
            </w:r>
            <w:proofErr w:type="spellEnd"/>
            <w:r w:rsidRPr="00D15860">
              <w:rPr>
                <w:rFonts w:asciiTheme="majorHAnsi" w:hAnsiTheme="majorHAnsi" w:cstheme="majorHAnsi"/>
                <w:color w:val="000000" w:themeColor="text1"/>
                <w:szCs w:val="18"/>
                <w:highlight w:val="yellow"/>
              </w:rPr>
              <w:t>}</w:t>
            </w:r>
            <w:ins w:id="76" w:author="Ralf Bendlin (AT&amp;T)" w:date="2021-11-22T14:00:00Z">
              <w:r w:rsidRPr="00D15860">
                <w:rPr>
                  <w:rFonts w:asciiTheme="majorHAnsi" w:hAnsiTheme="majorHAnsi" w:cstheme="majorHAnsi"/>
                  <w:color w:val="000000" w:themeColor="text1"/>
                  <w:szCs w:val="18"/>
                  <w:highlight w:val="yellow"/>
                </w:rPr>
                <w:t>]</w:t>
              </w:r>
            </w:ins>
          </w:p>
          <w:p w14:paraId="28CBF924" w14:textId="77777777" w:rsidR="00886AA9" w:rsidRPr="00D15860" w:rsidRDefault="00886AA9" w:rsidP="004C7B92">
            <w:pPr>
              <w:pStyle w:val="TAL"/>
              <w:rPr>
                <w:ins w:id="77" w:author="Ralf Bendlin (AT&amp;T)" w:date="2021-11-22T14:00:00Z"/>
                <w:rFonts w:asciiTheme="majorHAnsi" w:hAnsiTheme="majorHAnsi" w:cstheme="majorHAnsi"/>
                <w:color w:val="000000" w:themeColor="text1"/>
                <w:szCs w:val="18"/>
              </w:rPr>
            </w:pPr>
          </w:p>
          <w:p w14:paraId="3421AFCC" w14:textId="77777777" w:rsidR="00886AA9" w:rsidRPr="00D15860" w:rsidRDefault="00886AA9" w:rsidP="004C7B92">
            <w:pPr>
              <w:pStyle w:val="TAL"/>
              <w:rPr>
                <w:rFonts w:asciiTheme="majorHAnsi" w:hAnsiTheme="majorHAnsi" w:cstheme="majorHAnsi"/>
                <w:color w:val="000000" w:themeColor="text1"/>
                <w:szCs w:val="18"/>
              </w:rPr>
            </w:pPr>
            <w:ins w:id="78" w:author="Ralf Bendlin (AT&amp;T)" w:date="2021-11-22T14:01:00Z">
              <w:r w:rsidRPr="00D15860">
                <w:rPr>
                  <w:rFonts w:asciiTheme="majorHAnsi" w:hAnsiTheme="majorHAnsi" w:cstheme="majorHAnsi"/>
                  <w:color w:val="000000" w:themeColor="text1"/>
                  <w:szCs w:val="18"/>
                </w:rPr>
                <w:t xml:space="preserve">Note: The CCS from </w:t>
              </w:r>
              <w:proofErr w:type="spellStart"/>
              <w:r w:rsidRPr="00D15860">
                <w:rPr>
                  <w:rFonts w:asciiTheme="majorHAnsi" w:hAnsiTheme="majorHAnsi" w:cstheme="majorHAnsi"/>
                  <w:color w:val="000000" w:themeColor="text1"/>
                  <w:szCs w:val="18"/>
                </w:rPr>
                <w:t>sSCell</w:t>
              </w:r>
              <w:proofErr w:type="spellEnd"/>
              <w:r w:rsidRPr="00D15860">
                <w:rPr>
                  <w:rFonts w:asciiTheme="majorHAnsi" w:hAnsiTheme="majorHAnsi" w:cstheme="majorHAnsi"/>
                  <w:color w:val="000000" w:themeColor="text1"/>
                  <w:szCs w:val="18"/>
                </w:rPr>
                <w:t xml:space="preserve"> to </w:t>
              </w:r>
              <w:proofErr w:type="spellStart"/>
              <w:r w:rsidRPr="00D15860">
                <w:rPr>
                  <w:rFonts w:asciiTheme="majorHAnsi" w:hAnsiTheme="majorHAnsi" w:cstheme="majorHAnsi"/>
                  <w:color w:val="000000" w:themeColor="text1"/>
                  <w:szCs w:val="18"/>
                </w:rPr>
                <w:t>Pcell</w:t>
              </w:r>
              <w:proofErr w:type="spellEnd"/>
              <w:r w:rsidRPr="00D15860">
                <w:rPr>
                  <w:rFonts w:asciiTheme="majorHAnsi" w:hAnsiTheme="majorHAnsi" w:cstheme="majorHAnsi"/>
                  <w:color w:val="000000" w:themeColor="text1"/>
                  <w:szCs w:val="18"/>
                </w:rPr>
                <w:t xml:space="preserve"> is applicable to FR1 only but there can 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ins>
          </w:p>
        </w:tc>
      </w:tr>
      <w:tr w:rsidR="00886AA9" w:rsidRPr="00D15860" w14:paraId="1AD12781" w14:textId="77777777" w:rsidTr="00886AA9">
        <w:trPr>
          <w:trHeight w:val="20"/>
        </w:trPr>
        <w:tc>
          <w:tcPr>
            <w:tcW w:w="1130" w:type="dxa"/>
            <w:tcBorders>
              <w:top w:val="single" w:sz="4" w:space="0" w:color="auto"/>
              <w:left w:val="single" w:sz="4" w:space="0" w:color="auto"/>
              <w:bottom w:val="single" w:sz="4" w:space="0" w:color="auto"/>
              <w:right w:val="single" w:sz="4" w:space="0" w:color="auto"/>
            </w:tcBorders>
            <w:hideMark/>
          </w:tcPr>
          <w:p w14:paraId="48B11C0A" w14:textId="77777777" w:rsidR="00886AA9" w:rsidRPr="00D15860" w:rsidRDefault="00886AA9" w:rsidP="004C7B9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lastRenderedPageBreak/>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4D8D7942" w14:textId="77777777" w:rsidR="00886AA9" w:rsidRPr="00D15860" w:rsidRDefault="00886AA9" w:rsidP="004C7B92">
            <w:pPr>
              <w:pStyle w:val="TAL"/>
              <w:rPr>
                <w:rFonts w:asciiTheme="majorHAnsi" w:hAnsiTheme="majorHAnsi" w:cstheme="majorHAnsi"/>
                <w:color w:val="000000" w:themeColor="text1"/>
                <w:szCs w:val="18"/>
                <w:lang w:eastAsia="ja-JP"/>
              </w:rPr>
            </w:pPr>
            <w:r w:rsidRPr="00D15860">
              <w:rPr>
                <w:rFonts w:asciiTheme="majorHAnsi" w:hAnsiTheme="majorHAnsi" w:cstheme="majorHAnsi"/>
                <w:color w:val="000000" w:themeColor="text1"/>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4771B9B5" w14:textId="77777777" w:rsidR="00886AA9" w:rsidRPr="00D15860" w:rsidRDefault="00886AA9" w:rsidP="004C7B92">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 xml:space="preserve">Cross-carrier scheduling from </w:t>
            </w:r>
            <w:proofErr w:type="spellStart"/>
            <w:r w:rsidRPr="00D15860">
              <w:rPr>
                <w:rFonts w:asciiTheme="majorHAnsi" w:eastAsia="宋体" w:hAnsiTheme="majorHAnsi" w:cstheme="majorHAnsi"/>
                <w:color w:val="000000" w:themeColor="text1"/>
                <w:szCs w:val="18"/>
                <w:lang w:eastAsia="zh-CN"/>
              </w:rPr>
              <w:t>SCell</w:t>
            </w:r>
            <w:proofErr w:type="spellEnd"/>
            <w:r w:rsidRPr="00D15860">
              <w:rPr>
                <w:rFonts w:asciiTheme="majorHAnsi" w:eastAsia="宋体" w:hAnsiTheme="majorHAnsi" w:cstheme="majorHAnsi"/>
                <w:color w:val="000000" w:themeColor="text1"/>
                <w:szCs w:val="18"/>
                <w:lang w:eastAsia="zh-CN"/>
              </w:rPr>
              <w:t xml:space="preserve"> to </w:t>
            </w:r>
            <w:proofErr w:type="spellStart"/>
            <w:r w:rsidRPr="00D15860">
              <w:rPr>
                <w:rFonts w:asciiTheme="majorHAnsi" w:eastAsia="宋体" w:hAnsiTheme="majorHAnsi" w:cstheme="majorHAnsi"/>
                <w:color w:val="000000" w:themeColor="text1"/>
                <w:szCs w:val="18"/>
                <w:lang w:eastAsia="zh-CN"/>
              </w:rPr>
              <w:t>PCell</w:t>
            </w:r>
            <w:proofErr w:type="spellEnd"/>
            <w:r w:rsidRPr="00D15860">
              <w:rPr>
                <w:rFonts w:asciiTheme="majorHAnsi" w:eastAsia="宋体" w:hAnsiTheme="majorHAnsi" w:cstheme="majorHAnsi"/>
                <w:color w:val="000000" w:themeColor="text1"/>
                <w:szCs w:val="18"/>
                <w:lang w:eastAsia="zh-CN"/>
              </w:rPr>
              <w:t>/</w:t>
            </w:r>
            <w:proofErr w:type="spellStart"/>
            <w:r w:rsidRPr="00D15860">
              <w:rPr>
                <w:rFonts w:asciiTheme="majorHAnsi" w:eastAsia="宋体" w:hAnsiTheme="majorHAnsi" w:cstheme="majorHAnsi"/>
                <w:color w:val="000000" w:themeColor="text1"/>
                <w:szCs w:val="18"/>
                <w:lang w:eastAsia="zh-CN"/>
              </w:rPr>
              <w:t>PSCell</w:t>
            </w:r>
            <w:proofErr w:type="spellEnd"/>
            <w:r w:rsidRPr="00D15860">
              <w:rPr>
                <w:rFonts w:asciiTheme="majorHAnsi" w:eastAsia="宋体" w:hAnsiTheme="majorHAnsi" w:cstheme="majorHAnsi"/>
                <w:color w:val="000000" w:themeColor="text1"/>
                <w:szCs w:val="18"/>
                <w:lang w:eastAsia="zh-CN"/>
              </w:rPr>
              <w:t xml:space="preserve"> </w:t>
            </w:r>
            <w:r w:rsidRPr="00D15860">
              <w:rPr>
                <w:rFonts w:asciiTheme="majorHAnsi" w:eastAsia="宋体" w:hAnsiTheme="majorHAnsi" w:cstheme="majorHAnsi"/>
                <w:color w:val="000000" w:themeColor="text1"/>
                <w:szCs w:val="18"/>
                <w:highlight w:val="yellow"/>
                <w:lang w:eastAsia="zh-CN"/>
              </w:rPr>
              <w:t>[with search space restrictions]</w:t>
            </w:r>
            <w:r w:rsidRPr="00D15860">
              <w:rPr>
                <w:rFonts w:asciiTheme="majorHAnsi" w:eastAsia="宋体" w:hAnsiTheme="majorHAnsi" w:cstheme="majorHAnsi"/>
                <w:color w:val="000000" w:themeColor="text1"/>
                <w:szCs w:val="18"/>
                <w:lang w:eastAsia="zh-CN"/>
              </w:rPr>
              <w:t xml:space="preserve"> (Type A)</w:t>
            </w:r>
          </w:p>
        </w:tc>
        <w:tc>
          <w:tcPr>
            <w:tcW w:w="6371" w:type="dxa"/>
            <w:tcBorders>
              <w:top w:val="single" w:sz="4" w:space="0" w:color="auto"/>
              <w:left w:val="single" w:sz="4" w:space="0" w:color="auto"/>
              <w:bottom w:val="single" w:sz="4" w:space="0" w:color="auto"/>
              <w:right w:val="single" w:sz="4" w:space="0" w:color="auto"/>
            </w:tcBorders>
          </w:tcPr>
          <w:p w14:paraId="70EE41B2" w14:textId="77777777" w:rsidR="00886AA9" w:rsidRPr="00D15860" w:rsidRDefault="00886AA9" w:rsidP="004C7B92">
            <w:pPr>
              <w:pStyle w:val="ListParagraph"/>
              <w:autoSpaceDE w:val="0"/>
              <w:autoSpaceDN w:val="0"/>
              <w:adjustRightInd w:val="0"/>
              <w:snapToGrid w:val="0"/>
              <w:spacing w:afterLines="50" w:after="120"/>
              <w:ind w:left="360" w:firstLine="36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Support of 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t>
            </w:r>
            <w:r w:rsidRPr="00D15860">
              <w:rPr>
                <w:rFonts w:asciiTheme="majorHAnsi" w:hAnsiTheme="majorHAnsi" w:cstheme="majorHAnsi"/>
                <w:color w:val="000000" w:themeColor="text1"/>
                <w:sz w:val="18"/>
                <w:szCs w:val="18"/>
                <w:highlight w:val="yellow"/>
              </w:rPr>
              <w:t>[with search space restrictions]</w:t>
            </w:r>
            <w:r w:rsidRPr="00D15860">
              <w:rPr>
                <w:rFonts w:asciiTheme="majorHAnsi" w:hAnsiTheme="majorHAnsi" w:cstheme="majorHAnsi"/>
                <w:color w:val="000000" w:themeColor="text1"/>
                <w:sz w:val="18"/>
                <w:szCs w:val="18"/>
              </w:rPr>
              <w:t xml:space="preserve"> (Type A)</w:t>
            </w:r>
          </w:p>
          <w:p w14:paraId="7F5B4DE9" w14:textId="77777777" w:rsidR="00886AA9" w:rsidRPr="00D15860" w:rsidRDefault="00886AA9" w:rsidP="00DC621A">
            <w:pPr>
              <w:pStyle w:val="ListParagraph"/>
              <w:numPr>
                <w:ilvl w:val="0"/>
                <w:numId w:val="24"/>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r w:rsidRPr="00D15860">
              <w:rPr>
                <w:rFonts w:asciiTheme="majorHAnsi" w:hAnsiTheme="majorHAnsi" w:cstheme="majorHAnsi"/>
                <w:color w:val="000000" w:themeColor="text1"/>
                <w:sz w:val="18"/>
                <w:szCs w:val="18"/>
              </w:rPr>
              <w:t xml:space="preserve">Cross-carrier scheduling from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to </w:t>
            </w:r>
            <w:proofErr w:type="spellStart"/>
            <w:r w:rsidRPr="00D15860">
              <w:rPr>
                <w:rFonts w:asciiTheme="majorHAnsi" w:hAnsiTheme="majorHAnsi" w:cstheme="majorHAnsi"/>
                <w:color w:val="000000" w:themeColor="text1"/>
                <w:sz w:val="18"/>
                <w:szCs w:val="18"/>
              </w:rPr>
              <w:t>PCell</w:t>
            </w:r>
            <w:proofErr w:type="spellEnd"/>
            <w:r w:rsidRPr="00D15860">
              <w:rPr>
                <w:rFonts w:asciiTheme="majorHAnsi" w:hAnsiTheme="majorHAnsi" w:cstheme="majorHAnsi"/>
                <w:color w:val="000000" w:themeColor="text1"/>
                <w:sz w:val="18"/>
                <w:szCs w:val="18"/>
              </w:rPr>
              <w:t>/</w:t>
            </w:r>
            <w:proofErr w:type="spellStart"/>
            <w:r w:rsidRPr="00D15860">
              <w:rPr>
                <w:rFonts w:asciiTheme="majorHAnsi" w:hAnsiTheme="majorHAnsi" w:cstheme="majorHAnsi"/>
                <w:color w:val="000000" w:themeColor="text1"/>
                <w:sz w:val="18"/>
                <w:szCs w:val="18"/>
              </w:rPr>
              <w:t>PSCell</w:t>
            </w:r>
            <w:proofErr w:type="spellEnd"/>
            <w:r w:rsidRPr="00D15860">
              <w:rPr>
                <w:rFonts w:asciiTheme="majorHAnsi" w:hAnsiTheme="majorHAnsi" w:cstheme="majorHAnsi"/>
                <w:color w:val="000000" w:themeColor="text1"/>
                <w:sz w:val="18"/>
                <w:szCs w:val="18"/>
              </w:rPr>
              <w:t xml:space="preserve"> with CIF</w:t>
            </w:r>
          </w:p>
          <w:p w14:paraId="6CC8D469" w14:textId="77777777" w:rsidR="00886AA9" w:rsidRPr="00D15860" w:rsidRDefault="00886AA9" w:rsidP="00DC621A">
            <w:pPr>
              <w:pStyle w:val="ListParagraph"/>
              <w:numPr>
                <w:ilvl w:val="0"/>
                <w:numId w:val="24"/>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USS set(s) (for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and at least following search space sets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can only be configured such that UE does not monitor them in same [slot/symbol] of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and </w:t>
            </w:r>
            <w:proofErr w:type="spellStart"/>
            <w:r w:rsidRPr="00D15860">
              <w:rPr>
                <w:rFonts w:asciiTheme="majorHAnsi" w:hAnsiTheme="majorHAnsi" w:cstheme="majorHAnsi"/>
                <w:color w:val="000000" w:themeColor="text1"/>
                <w:sz w:val="18"/>
                <w:szCs w:val="18"/>
                <w:highlight w:val="yellow"/>
              </w:rPr>
              <w:t>sSCell</w:t>
            </w:r>
            <w:proofErr w:type="spellEnd"/>
          </w:p>
          <w:p w14:paraId="6F89A838" w14:textId="77777777" w:rsidR="00886AA9" w:rsidRPr="00D15860" w:rsidRDefault="00886AA9" w:rsidP="00DC621A">
            <w:pPr>
              <w:pStyle w:val="ListParagraph"/>
              <w:numPr>
                <w:ilvl w:val="1"/>
                <w:numId w:val="24"/>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0_1,1_1,0_2,1_2 (if supported)</w:t>
            </w:r>
          </w:p>
          <w:p w14:paraId="0F0751BA" w14:textId="77777777" w:rsidR="00886AA9" w:rsidRPr="00D15860" w:rsidRDefault="00886AA9" w:rsidP="00DC621A">
            <w:pPr>
              <w:pStyle w:val="ListParagraph"/>
              <w:numPr>
                <w:ilvl w:val="1"/>
                <w:numId w:val="24"/>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USS sets for DCI formats 0_0,1_0</w:t>
            </w:r>
          </w:p>
          <w:p w14:paraId="26D6F6E8" w14:textId="77777777" w:rsidR="00886AA9" w:rsidRPr="00D15860" w:rsidRDefault="00886AA9" w:rsidP="00DC621A">
            <w:pPr>
              <w:pStyle w:val="ListParagraph"/>
              <w:numPr>
                <w:ilvl w:val="1"/>
                <w:numId w:val="24"/>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Type3-CSS set(s) for DCI formats 1_0/0_0 with C-RNTI/CS-RNTI/MCS-C-RNTI </w:t>
            </w:r>
          </w:p>
          <w:p w14:paraId="1FCAEDD0" w14:textId="77777777" w:rsidR="00886AA9" w:rsidRPr="00D15860" w:rsidRDefault="00886AA9" w:rsidP="00DC621A">
            <w:pPr>
              <w:pStyle w:val="ListParagraph"/>
              <w:numPr>
                <w:ilvl w:val="0"/>
                <w:numId w:val="24"/>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BD limit handling and any configuration of associated parameters and UE reporting of any associated parameters</w:t>
            </w:r>
          </w:p>
          <w:p w14:paraId="4711FBA2" w14:textId="77777777" w:rsidR="00886AA9" w:rsidDel="00D15860" w:rsidRDefault="00886AA9" w:rsidP="001805AB">
            <w:pPr>
              <w:pStyle w:val="ListParagraph"/>
              <w:numPr>
                <w:ilvl w:val="0"/>
                <w:numId w:val="20"/>
              </w:numPr>
              <w:autoSpaceDE w:val="0"/>
              <w:autoSpaceDN w:val="0"/>
              <w:adjustRightInd w:val="0"/>
              <w:snapToGrid w:val="0"/>
              <w:ind w:firstLineChars="0"/>
              <w:contextualSpacing/>
              <w:jc w:val="both"/>
              <w:rPr>
                <w:del w:id="79" w:author="Ralf Bendlin (AT&amp;T)" w:date="2021-11-22T14:14:00Z"/>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#unicast DCI limits for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scheduling</w:t>
            </w:r>
          </w:p>
          <w:p w14:paraId="17EF631A" w14:textId="77777777" w:rsidR="00886AA9" w:rsidRPr="00D15860" w:rsidRDefault="00886AA9" w:rsidP="00DC621A">
            <w:pPr>
              <w:pStyle w:val="ListParagraph"/>
              <w:numPr>
                <w:ilvl w:val="0"/>
                <w:numId w:val="24"/>
              </w:numPr>
              <w:autoSpaceDE w:val="0"/>
              <w:autoSpaceDN w:val="0"/>
              <w:adjustRightInd w:val="0"/>
              <w:snapToGrid w:val="0"/>
              <w:ind w:firstLineChars="0"/>
              <w:contextualSpacing/>
              <w:jc w:val="both"/>
              <w:rPr>
                <w:ins w:id="80" w:author="Ralf Bendlin (AT&amp;T)" w:date="2021-11-22T14:18:00Z"/>
                <w:rFonts w:asciiTheme="majorHAnsi" w:hAnsiTheme="majorHAnsi" w:cstheme="majorHAnsi"/>
                <w:color w:val="000000" w:themeColor="text1"/>
                <w:sz w:val="18"/>
                <w:szCs w:val="18"/>
                <w:highlight w:val="yellow"/>
              </w:rPr>
            </w:pPr>
          </w:p>
          <w:p w14:paraId="55B9897A" w14:textId="77777777" w:rsidR="00886AA9" w:rsidRPr="00D15860" w:rsidRDefault="00886AA9" w:rsidP="001805AB">
            <w:pPr>
              <w:pStyle w:val="ListParagraph"/>
              <w:numPr>
                <w:ilvl w:val="0"/>
                <w:numId w:val="20"/>
              </w:numPr>
              <w:autoSpaceDE w:val="0"/>
              <w:autoSpaceDN w:val="0"/>
              <w:adjustRightInd w:val="0"/>
              <w:snapToGrid w:val="0"/>
              <w:ind w:firstLineChars="0"/>
              <w:contextualSpacing/>
              <w:jc w:val="both"/>
              <w:rPr>
                <w:ins w:id="81" w:author="Ralf Bendlin (AT&amp;T)" w:date="2021-11-22T14:15:00Z"/>
                <w:rFonts w:asciiTheme="majorHAnsi" w:hAnsiTheme="majorHAnsi" w:cstheme="majorHAnsi"/>
                <w:color w:val="000000" w:themeColor="text1"/>
                <w:sz w:val="18"/>
                <w:szCs w:val="18"/>
                <w:highlight w:val="yellow"/>
              </w:rPr>
            </w:pPr>
            <w:ins w:id="82" w:author="Ralf Bendlin (AT&amp;T)" w:date="2021-11-22T14:15:00Z">
              <w:r w:rsidRPr="00D15860">
                <w:rPr>
                  <w:rFonts w:asciiTheme="majorHAnsi" w:hAnsiTheme="majorHAnsi" w:cstheme="majorHAnsi"/>
                  <w:color w:val="000000" w:themeColor="text1"/>
                  <w:sz w:val="18"/>
                  <w:szCs w:val="18"/>
                  <w:highlight w:val="yellow"/>
                </w:rPr>
                <w:t xml:space="preserve">Processing one unicast DCI scheduling DL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per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 and its aligned N consecutive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slot(s)</w:t>
              </w:r>
            </w:ins>
          </w:p>
          <w:p w14:paraId="49DBED87" w14:textId="77777777" w:rsidR="00886AA9" w:rsidRPr="00D15860" w:rsidRDefault="00886AA9" w:rsidP="001805AB">
            <w:pPr>
              <w:pStyle w:val="ListParagraph"/>
              <w:numPr>
                <w:ilvl w:val="0"/>
                <w:numId w:val="20"/>
              </w:numPr>
              <w:autoSpaceDE w:val="0"/>
              <w:autoSpaceDN w:val="0"/>
              <w:adjustRightInd w:val="0"/>
              <w:snapToGrid w:val="0"/>
              <w:ind w:firstLineChars="0"/>
              <w:contextualSpacing/>
              <w:jc w:val="both"/>
              <w:rPr>
                <w:ins w:id="83" w:author="Ralf Bendlin (AT&amp;T)" w:date="2021-11-22T14:15:00Z"/>
                <w:rFonts w:asciiTheme="majorHAnsi" w:hAnsiTheme="majorHAnsi" w:cstheme="majorHAnsi"/>
                <w:color w:val="000000" w:themeColor="text1"/>
                <w:sz w:val="18"/>
                <w:szCs w:val="18"/>
                <w:highlight w:val="yellow"/>
              </w:rPr>
            </w:pPr>
            <w:ins w:id="84" w:author="Ralf Bendlin (AT&amp;T)" w:date="2021-11-22T14:15:00Z">
              <w:r w:rsidRPr="00D15860">
                <w:rPr>
                  <w:rFonts w:asciiTheme="majorHAnsi" w:hAnsiTheme="majorHAnsi" w:cstheme="majorHAnsi"/>
                  <w:color w:val="000000" w:themeColor="text1"/>
                  <w:sz w:val="18"/>
                  <w:szCs w:val="18"/>
                  <w:highlight w:val="yellow"/>
                </w:rPr>
                <w:t xml:space="preserve">Processing one unicast DCI scheduling UL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per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 and its aligned N consecutive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slot(s)</w:t>
              </w:r>
            </w:ins>
          </w:p>
          <w:p w14:paraId="15343694" w14:textId="77777777" w:rsidR="00886AA9" w:rsidRPr="00D15860" w:rsidRDefault="00886AA9" w:rsidP="001805AB">
            <w:pPr>
              <w:pStyle w:val="ListParagraph"/>
              <w:numPr>
                <w:ilvl w:val="0"/>
                <w:numId w:val="20"/>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ins w:id="85" w:author="Ralf Bendlin (AT&amp;T)" w:date="2021-11-22T14:15:00Z">
              <w:r w:rsidRPr="00D15860">
                <w:rPr>
                  <w:rFonts w:asciiTheme="majorHAnsi" w:hAnsiTheme="majorHAnsi" w:cstheme="majorHAnsi"/>
                  <w:color w:val="000000" w:themeColor="text1"/>
                  <w:sz w:val="18"/>
                  <w:szCs w:val="18"/>
                  <w:highlight w:val="yellow"/>
                </w:rPr>
                <w:t>N is based on pair of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SCS,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SCS): N=1 </w:t>
              </w:r>
              <w:proofErr w:type="gramStart"/>
              <w:r w:rsidRPr="00D15860">
                <w:rPr>
                  <w:rFonts w:asciiTheme="majorHAnsi" w:hAnsiTheme="majorHAnsi" w:cstheme="majorHAnsi"/>
                  <w:color w:val="000000" w:themeColor="text1"/>
                  <w:sz w:val="18"/>
                  <w:szCs w:val="18"/>
                  <w:highlight w:val="yellow"/>
                </w:rPr>
                <w:t>for(</w:t>
              </w:r>
              <w:proofErr w:type="gramEnd"/>
              <w:r w:rsidRPr="00D15860">
                <w:rPr>
                  <w:rFonts w:asciiTheme="majorHAnsi" w:hAnsiTheme="majorHAnsi" w:cstheme="majorHAnsi"/>
                  <w:color w:val="000000" w:themeColor="text1"/>
                  <w:sz w:val="18"/>
                  <w:szCs w:val="18"/>
                  <w:highlight w:val="yellow"/>
                </w:rPr>
                <w:t>15,15), (30,30), (60,60) and N=2 for (15,30), (30,60) and N=4 for (15, 60)</w:t>
              </w:r>
            </w:ins>
            <w:del w:id="86" w:author="Ralf Bendlin (AT&amp;T)" w:date="2021-11-22T14:14:00Z">
              <w:r w:rsidRPr="00D15860" w:rsidDel="00CE14C0">
                <w:rPr>
                  <w:rFonts w:asciiTheme="majorHAnsi" w:hAnsiTheme="majorHAnsi" w:cstheme="majorHAnsi"/>
                  <w:color w:val="000000" w:themeColor="text1"/>
                  <w:sz w:val="18"/>
                  <w:szCs w:val="18"/>
                </w:rPr>
                <w:delText>FFS: PDCCH overbooking on sSCell USS set(s) is not allowed</w:delText>
              </w:r>
            </w:del>
          </w:p>
          <w:p w14:paraId="0F1E79C6"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rPr>
            </w:pPr>
            <w:del w:id="87" w:author="Ralf Bendlin (AT&amp;T)" w:date="2021-11-22T14:13:00Z">
              <w:r w:rsidRPr="00D15860" w:rsidDel="00CE14C0">
                <w:rPr>
                  <w:rFonts w:asciiTheme="majorHAnsi" w:hAnsiTheme="majorHAnsi" w:cstheme="majorHAnsi"/>
                  <w:color w:val="000000" w:themeColor="text1"/>
                  <w:sz w:val="18"/>
                  <w:szCs w:val="18"/>
                </w:rPr>
                <w:delText xml:space="preserve">FFS: </w:delText>
              </w:r>
            </w:del>
            <w:r w:rsidRPr="00D15860">
              <w:rPr>
                <w:rFonts w:asciiTheme="majorHAnsi" w:hAnsiTheme="majorHAnsi" w:cstheme="majorHAnsi"/>
                <w:color w:val="000000" w:themeColor="text1"/>
                <w:sz w:val="18"/>
                <w:szCs w:val="18"/>
              </w:rPr>
              <w:t xml:space="preserve">Same numerology </w:t>
            </w:r>
            <w:del w:id="88" w:author="Ralf Bendlin (AT&amp;T)" w:date="2021-11-22T14:13:00Z">
              <w:r w:rsidRPr="00D15860" w:rsidDel="00CE14C0">
                <w:rPr>
                  <w:rFonts w:asciiTheme="majorHAnsi" w:hAnsiTheme="majorHAnsi" w:cstheme="majorHAnsi"/>
                  <w:color w:val="000000" w:themeColor="text1"/>
                  <w:sz w:val="18"/>
                  <w:szCs w:val="18"/>
                </w:rPr>
                <w:delText xml:space="preserve">or different numerologies </w:delText>
              </w:r>
            </w:del>
            <w:r w:rsidRPr="00D15860">
              <w:rPr>
                <w:rFonts w:asciiTheme="majorHAnsi" w:hAnsiTheme="majorHAnsi" w:cstheme="majorHAnsi"/>
                <w:color w:val="000000" w:themeColor="text1"/>
                <w:sz w:val="18"/>
                <w:szCs w:val="18"/>
              </w:rPr>
              <w:t xml:space="preserve">between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and P(S)Cell</w:t>
            </w:r>
            <w:ins w:id="89" w:author="Ralf Bendlin (AT&amp;T)" w:date="2021-11-22T14:13:00Z">
              <w:r w:rsidRPr="00D15860">
                <w:rPr>
                  <w:color w:val="000000" w:themeColor="text1"/>
                </w:rPr>
                <w:t xml:space="preserve"> </w:t>
              </w:r>
              <w:r w:rsidRPr="00D15860">
                <w:rPr>
                  <w:rFonts w:asciiTheme="majorHAnsi" w:hAnsiTheme="majorHAnsi" w:cstheme="majorHAnsi"/>
                  <w:color w:val="000000" w:themeColor="text1"/>
                  <w:sz w:val="18"/>
                  <w:szCs w:val="18"/>
                </w:rPr>
                <w:t xml:space="preserve">or </w:t>
              </w:r>
              <w:proofErr w:type="spellStart"/>
              <w:r w:rsidRPr="00D15860">
                <w:rPr>
                  <w:rFonts w:asciiTheme="majorHAnsi" w:hAnsiTheme="majorHAnsi" w:cstheme="majorHAnsi"/>
                  <w:color w:val="000000" w:themeColor="text1"/>
                  <w:sz w:val="18"/>
                  <w:szCs w:val="18"/>
                </w:rPr>
                <w:t>sSCell</w:t>
              </w:r>
              <w:proofErr w:type="spellEnd"/>
              <w:r w:rsidRPr="00D15860">
                <w:rPr>
                  <w:rFonts w:asciiTheme="majorHAnsi" w:hAnsiTheme="majorHAnsi" w:cstheme="majorHAnsi"/>
                  <w:color w:val="000000" w:themeColor="text1"/>
                  <w:sz w:val="18"/>
                  <w:szCs w:val="18"/>
                </w:rPr>
                <w:t xml:space="preserve"> SCS is larger than P(S)Cell SCS</w:t>
              </w:r>
            </w:ins>
          </w:p>
          <w:p w14:paraId="1F3268A3"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FFS: USS set(s) for DCI format 0_1,1_1,0_2,1_2</w:t>
            </w:r>
            <w:del w:id="90" w:author="Ralf Bendlin (AT&amp;T)" w:date="2021-11-22T14:12:00Z">
              <w:r w:rsidRPr="00D15860" w:rsidDel="00CE14C0">
                <w:rPr>
                  <w:rFonts w:asciiTheme="majorHAnsi" w:hAnsiTheme="majorHAnsi" w:cstheme="majorHAnsi"/>
                  <w:color w:val="000000" w:themeColor="text1"/>
                  <w:sz w:val="18"/>
                  <w:szCs w:val="18"/>
                  <w:highlight w:val="yellow"/>
                </w:rPr>
                <w:delText xml:space="preserve"> (if supported)</w:delText>
              </w:r>
            </w:del>
            <w:r w:rsidRPr="00D15860">
              <w:rPr>
                <w:rFonts w:asciiTheme="majorHAnsi" w:hAnsiTheme="majorHAnsi" w:cstheme="majorHAnsi"/>
                <w:color w:val="000000" w:themeColor="text1"/>
                <w:sz w:val="18"/>
                <w:szCs w:val="18"/>
                <w:highlight w:val="yellow"/>
              </w:rPr>
              <w:t xml:space="preserve"> configured on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for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p>
          <w:p w14:paraId="6BE50888"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USS set(s) (for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and Type0/0A/1/2 CSS sets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can be configured so that the UE monitors them in overlapping [slot/symbol] of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and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FFS overlap handling</w:t>
            </w:r>
          </w:p>
          <w:p w14:paraId="4C854902"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Support of monitoring DCI formats 0_1,1_1,0_2,1_2 on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USS set(s)</w:t>
            </w:r>
          </w:p>
          <w:p w14:paraId="304EB874"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Support of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deactivation/activation when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cross carrier scheduling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5707151A"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Support of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dormancy when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cross carrier scheduling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45C173EA"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PDCCH monitoring occasion(s) is within the first 3 OFDM symbols of a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slot</w:t>
            </w:r>
          </w:p>
          <w:p w14:paraId="2988C04F"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Numbers of CORESET configurations and search space sets on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(for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cross-carrier scheduling)</w:t>
            </w:r>
            <w:ins w:id="91" w:author="Ralf Bendlin (AT&amp;T)" w:date="2021-11-22T14:12:00Z">
              <w:r w:rsidRPr="00D15860">
                <w:rPr>
                  <w:rFonts w:asciiTheme="majorHAnsi" w:hAnsiTheme="majorHAnsi" w:cstheme="majorHAnsi"/>
                  <w:color w:val="000000" w:themeColor="text1"/>
                  <w:sz w:val="18"/>
                  <w:szCs w:val="18"/>
                  <w:highlight w:val="yellow"/>
                </w:rPr>
                <w:t xml:space="preserve"> per BWP are 1 and 3, respectively</w:t>
              </w:r>
            </w:ins>
          </w:p>
          <w:p w14:paraId="7E466A8A"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frame boundary alignment between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and </w:t>
            </w:r>
            <w:proofErr w:type="spellStart"/>
            <w:r w:rsidRPr="00D15860">
              <w:rPr>
                <w:rFonts w:asciiTheme="majorHAnsi" w:hAnsiTheme="majorHAnsi" w:cstheme="majorHAnsi"/>
                <w:color w:val="000000" w:themeColor="text1"/>
                <w:sz w:val="18"/>
                <w:szCs w:val="18"/>
                <w:highlight w:val="yellow"/>
              </w:rPr>
              <w:t>sSCell</w:t>
            </w:r>
            <w:proofErr w:type="spellEnd"/>
          </w:p>
          <w:p w14:paraId="6E723A26" w14:textId="77777777" w:rsidR="00886AA9" w:rsidRPr="00D15860" w:rsidRDefault="00886AA9" w:rsidP="001805AB">
            <w:pPr>
              <w:pStyle w:val="ListParagraph"/>
              <w:numPr>
                <w:ilvl w:val="0"/>
                <w:numId w:val="19"/>
              </w:numPr>
              <w:autoSpaceDE w:val="0"/>
              <w:autoSpaceDN w:val="0"/>
              <w:adjustRightInd w:val="0"/>
              <w:snapToGrid w:val="0"/>
              <w:ind w:firstLineChars="0"/>
              <w:contextualSpacing/>
              <w:jc w:val="both"/>
              <w:rPr>
                <w:rFonts w:asciiTheme="majorHAnsi" w:hAnsiTheme="majorHAnsi" w:cstheme="majorHAnsi"/>
                <w:color w:val="000000" w:themeColor="text1"/>
                <w:sz w:val="18"/>
                <w:szCs w:val="18"/>
                <w:highlight w:val="yellow"/>
              </w:rPr>
            </w:pPr>
            <w:r w:rsidRPr="00D15860">
              <w:rPr>
                <w:rFonts w:asciiTheme="majorHAnsi" w:hAnsiTheme="majorHAnsi" w:cstheme="majorHAnsi"/>
                <w:color w:val="000000" w:themeColor="text1"/>
                <w:sz w:val="18"/>
                <w:szCs w:val="18"/>
                <w:highlight w:val="yellow"/>
              </w:rPr>
              <w:t xml:space="preserve">FFS: Precoder granularity of </w:t>
            </w:r>
            <w:ins w:id="92" w:author="Ralf Bendlin (AT&amp;T)" w:date="2021-11-22T14:12:00Z">
              <w:r w:rsidRPr="00D15860">
                <w:rPr>
                  <w:rFonts w:asciiTheme="majorHAnsi" w:hAnsiTheme="majorHAnsi" w:cstheme="majorHAnsi"/>
                  <w:color w:val="000000" w:themeColor="text1"/>
                  <w:sz w:val="18"/>
                  <w:szCs w:val="18"/>
                  <w:highlight w:val="yellow"/>
                </w:rPr>
                <w:t>REG-bundle</w:t>
              </w:r>
              <w:r w:rsidRPr="00D15860" w:rsidDel="00CE14C0">
                <w:rPr>
                  <w:rFonts w:asciiTheme="majorHAnsi" w:hAnsiTheme="majorHAnsi" w:cstheme="majorHAnsi"/>
                  <w:color w:val="000000" w:themeColor="text1"/>
                  <w:sz w:val="18"/>
                  <w:szCs w:val="18"/>
                  <w:highlight w:val="yellow"/>
                </w:rPr>
                <w:t xml:space="preserve"> </w:t>
              </w:r>
            </w:ins>
            <w:del w:id="93" w:author="Ralf Bendlin (AT&amp;T)" w:date="2021-11-22T14:12:00Z">
              <w:r w:rsidRPr="00D15860" w:rsidDel="00CE14C0">
                <w:rPr>
                  <w:rFonts w:asciiTheme="majorHAnsi" w:hAnsiTheme="majorHAnsi" w:cstheme="majorHAnsi"/>
                  <w:color w:val="000000" w:themeColor="text1"/>
                  <w:sz w:val="18"/>
                  <w:szCs w:val="18"/>
                  <w:highlight w:val="yellow"/>
                </w:rPr>
                <w:delText xml:space="preserve">CORESET </w:delText>
              </w:r>
            </w:del>
            <w:r w:rsidRPr="00D15860">
              <w:rPr>
                <w:rFonts w:asciiTheme="majorHAnsi" w:hAnsiTheme="majorHAnsi" w:cstheme="majorHAnsi"/>
                <w:color w:val="000000" w:themeColor="text1"/>
                <w:sz w:val="18"/>
                <w:szCs w:val="18"/>
                <w:highlight w:val="yellow"/>
              </w:rPr>
              <w:t xml:space="preserve">size when CCS from </w:t>
            </w:r>
            <w:proofErr w:type="spellStart"/>
            <w:r w:rsidRPr="00D15860">
              <w:rPr>
                <w:rFonts w:asciiTheme="majorHAnsi" w:hAnsiTheme="majorHAnsi" w:cstheme="majorHAnsi"/>
                <w:color w:val="000000" w:themeColor="text1"/>
                <w:sz w:val="18"/>
                <w:szCs w:val="18"/>
                <w:highlight w:val="yellow"/>
              </w:rPr>
              <w:t>sSCell</w:t>
            </w:r>
            <w:proofErr w:type="spellEnd"/>
            <w:r w:rsidRPr="00D15860">
              <w:rPr>
                <w:rFonts w:asciiTheme="majorHAnsi" w:hAnsiTheme="majorHAnsi" w:cstheme="majorHAnsi"/>
                <w:color w:val="000000" w:themeColor="text1"/>
                <w:sz w:val="18"/>
                <w:szCs w:val="18"/>
                <w:highlight w:val="yellow"/>
              </w:rPr>
              <w:t xml:space="preserve"> to </w:t>
            </w:r>
            <w:proofErr w:type="spellStart"/>
            <w:r w:rsidRPr="00D15860">
              <w:rPr>
                <w:rFonts w:asciiTheme="majorHAnsi" w:hAnsiTheme="majorHAnsi" w:cstheme="majorHAnsi"/>
                <w:color w:val="000000" w:themeColor="text1"/>
                <w:sz w:val="18"/>
                <w:szCs w:val="18"/>
                <w:highlight w:val="yellow"/>
              </w:rPr>
              <w:t>PCell</w:t>
            </w:r>
            <w:proofErr w:type="spellEnd"/>
            <w:r w:rsidRPr="00D15860">
              <w:rPr>
                <w:rFonts w:asciiTheme="majorHAnsi" w:hAnsiTheme="majorHAnsi" w:cstheme="majorHAnsi"/>
                <w:color w:val="000000" w:themeColor="text1"/>
                <w:sz w:val="18"/>
                <w:szCs w:val="18"/>
                <w:highlight w:val="yellow"/>
              </w:rPr>
              <w:t>/</w:t>
            </w:r>
            <w:proofErr w:type="spellStart"/>
            <w:r w:rsidRPr="00D15860">
              <w:rPr>
                <w:rFonts w:asciiTheme="majorHAnsi" w:hAnsiTheme="majorHAnsi" w:cstheme="majorHAnsi"/>
                <w:color w:val="000000" w:themeColor="text1"/>
                <w:sz w:val="18"/>
                <w:szCs w:val="18"/>
                <w:highlight w:val="yellow"/>
              </w:rPr>
              <w:t>PSCell</w:t>
            </w:r>
            <w:proofErr w:type="spellEnd"/>
            <w:r w:rsidRPr="00D15860">
              <w:rPr>
                <w:rFonts w:asciiTheme="majorHAnsi" w:hAnsiTheme="majorHAnsi" w:cstheme="majorHAnsi"/>
                <w:color w:val="000000" w:themeColor="text1"/>
                <w:sz w:val="18"/>
                <w:szCs w:val="18"/>
                <w:highlight w:val="yellow"/>
              </w:rPr>
              <w:t xml:space="preserve"> is configured</w:t>
            </w:r>
          </w:p>
          <w:p w14:paraId="2F2DB420" w14:textId="77777777" w:rsidR="00886AA9" w:rsidRPr="00D15860" w:rsidDel="00CE14C0" w:rsidRDefault="00886AA9" w:rsidP="004C7B92">
            <w:pPr>
              <w:autoSpaceDE w:val="0"/>
              <w:autoSpaceDN w:val="0"/>
              <w:adjustRightInd w:val="0"/>
              <w:snapToGrid w:val="0"/>
              <w:contextualSpacing/>
              <w:jc w:val="both"/>
              <w:rPr>
                <w:del w:id="94" w:author="Ralf Bendlin (AT&amp;T)" w:date="2021-11-22T14:11:00Z"/>
                <w:rFonts w:asciiTheme="majorHAnsi" w:hAnsiTheme="majorHAnsi" w:cstheme="majorHAnsi"/>
                <w:color w:val="000000" w:themeColor="text1"/>
                <w:sz w:val="18"/>
                <w:szCs w:val="18"/>
              </w:rPr>
            </w:pPr>
            <w:del w:id="95" w:author="Ralf Bendlin (AT&amp;T)" w:date="2021-11-22T14:11:00Z">
              <w:r w:rsidRPr="00D15860" w:rsidDel="00CE14C0">
                <w:rPr>
                  <w:rFonts w:asciiTheme="majorHAnsi" w:hAnsiTheme="majorHAnsi" w:cstheme="majorHAnsi"/>
                  <w:color w:val="000000" w:themeColor="text1"/>
                  <w:sz w:val="18"/>
                  <w:szCs w:val="18"/>
                </w:rPr>
                <w:delText>FFS: Whether the PCell/PSCell SCS other than 15kHz can be allowed</w:delText>
              </w:r>
            </w:del>
          </w:p>
          <w:p w14:paraId="0763EDE5" w14:textId="77777777" w:rsidR="00886AA9" w:rsidRPr="00D15860" w:rsidRDefault="00886AA9" w:rsidP="004C7B92"/>
        </w:tc>
        <w:tc>
          <w:tcPr>
            <w:tcW w:w="1277" w:type="dxa"/>
            <w:tcBorders>
              <w:top w:val="single" w:sz="4" w:space="0" w:color="auto"/>
              <w:left w:val="single" w:sz="4" w:space="0" w:color="auto"/>
              <w:bottom w:val="single" w:sz="4" w:space="0" w:color="auto"/>
              <w:right w:val="single" w:sz="4" w:space="0" w:color="auto"/>
            </w:tcBorders>
            <w:hideMark/>
          </w:tcPr>
          <w:p w14:paraId="1FAA1B7F" w14:textId="77777777" w:rsidR="00886AA9" w:rsidRPr="00D15860" w:rsidRDefault="00886AA9" w:rsidP="004C7B92">
            <w:pPr>
              <w:pStyle w:val="TAL"/>
              <w:rPr>
                <w:rFonts w:asciiTheme="majorHAnsi" w:hAnsiTheme="majorHAnsi" w:cstheme="majorHAnsi"/>
                <w:color w:val="000000" w:themeColor="text1"/>
                <w:szCs w:val="18"/>
              </w:rPr>
            </w:pPr>
            <w:ins w:id="96" w:author="Ralf Bendlin (AT&amp;T)" w:date="2021-11-22T14:09:00Z">
              <w:r w:rsidRPr="00D15860">
                <w:rPr>
                  <w:rFonts w:asciiTheme="majorHAnsi" w:hAnsiTheme="majorHAnsi" w:cstheme="majorHAnsi"/>
                  <w:color w:val="000000" w:themeColor="text1"/>
                  <w:szCs w:val="18"/>
                </w:rPr>
                <w:t>6-5</w:t>
              </w:r>
            </w:ins>
            <w:del w:id="97" w:author="Ralf Bendlin (AT&amp;T)" w:date="2021-11-22T14:09:00Z">
              <w:r w:rsidRPr="00D15860" w:rsidDel="00CE14C0">
                <w:rPr>
                  <w:rFonts w:asciiTheme="majorHAnsi" w:hAnsiTheme="majorHAnsi" w:cstheme="majorHAnsi"/>
                  <w:color w:val="000000" w:themeColor="text1"/>
                  <w:szCs w:val="18"/>
                </w:rPr>
                <w:delText>FFS</w:delText>
              </w:r>
            </w:del>
          </w:p>
        </w:tc>
        <w:tc>
          <w:tcPr>
            <w:tcW w:w="858" w:type="dxa"/>
            <w:tcBorders>
              <w:top w:val="single" w:sz="4" w:space="0" w:color="auto"/>
              <w:left w:val="single" w:sz="4" w:space="0" w:color="auto"/>
              <w:bottom w:val="single" w:sz="4" w:space="0" w:color="auto"/>
              <w:right w:val="single" w:sz="4" w:space="0" w:color="auto"/>
            </w:tcBorders>
            <w:hideMark/>
          </w:tcPr>
          <w:p w14:paraId="5BED9E8B" w14:textId="77777777" w:rsidR="00886AA9" w:rsidRPr="00D15860" w:rsidRDefault="00886AA9" w:rsidP="004C7B92">
            <w:pPr>
              <w:pStyle w:val="TAL"/>
              <w:rPr>
                <w:rFonts w:asciiTheme="majorHAnsi" w:eastAsia="宋体" w:hAnsiTheme="majorHAnsi" w:cstheme="majorHAnsi"/>
                <w:color w:val="000000" w:themeColor="text1"/>
                <w:szCs w:val="18"/>
                <w:lang w:eastAsia="zh-CN"/>
              </w:rPr>
            </w:pPr>
            <w:r w:rsidRPr="00D15860">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E8184E" w14:textId="77777777" w:rsidR="00886AA9" w:rsidRPr="00D15860" w:rsidRDefault="00886AA9" w:rsidP="004C7B92">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3F9520F" w14:textId="77777777" w:rsidR="00886AA9" w:rsidRPr="00D15860" w:rsidRDefault="00886AA9" w:rsidP="004C7B92">
            <w:pPr>
              <w:pStyle w:val="TAL"/>
              <w:rPr>
                <w:rFonts w:asciiTheme="majorHAnsi" w:eastAsia="宋体"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ECDEE9A" w14:textId="77777777" w:rsidR="00886AA9" w:rsidRPr="00D15860" w:rsidRDefault="00886AA9" w:rsidP="004C7B92">
            <w:pPr>
              <w:pStyle w:val="TAL"/>
              <w:rPr>
                <w:rFonts w:asciiTheme="majorHAnsi" w:hAnsiTheme="majorHAnsi" w:cstheme="majorHAnsi"/>
                <w:color w:val="000000" w:themeColor="text1"/>
                <w:szCs w:val="18"/>
                <w:lang w:eastAsia="ja-JP"/>
              </w:rPr>
            </w:pPr>
            <w:del w:id="98" w:author="Ralf Bendlin (AT&amp;T)" w:date="2021-11-22T14:09:00Z">
              <w:r w:rsidRPr="00D15860" w:rsidDel="00CE14C0">
                <w:rPr>
                  <w:rFonts w:asciiTheme="majorHAnsi" w:hAnsiTheme="majorHAnsi" w:cstheme="majorHAnsi"/>
                  <w:color w:val="000000" w:themeColor="text1"/>
                  <w:szCs w:val="18"/>
                  <w:lang w:eastAsia="ja-JP"/>
                </w:rPr>
                <w:delText>FFS</w:delText>
              </w:r>
            </w:del>
            <w:ins w:id="99" w:author="Ralf Bendlin (AT&amp;T)" w:date="2021-11-22T14:09:00Z">
              <w:r w:rsidRPr="00D15860">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hideMark/>
          </w:tcPr>
          <w:p w14:paraId="7D476C2C" w14:textId="77777777" w:rsidR="00886AA9" w:rsidRPr="00D15860" w:rsidRDefault="00886AA9" w:rsidP="004C7B92">
            <w:pPr>
              <w:pStyle w:val="TAL"/>
              <w:rPr>
                <w:rFonts w:asciiTheme="majorHAnsi" w:hAnsiTheme="majorHAnsi" w:cstheme="majorHAnsi"/>
                <w:color w:val="000000" w:themeColor="text1"/>
                <w:szCs w:val="18"/>
              </w:rPr>
            </w:pPr>
            <w:r w:rsidRPr="00D15860">
              <w:rPr>
                <w:rFonts w:asciiTheme="majorHAnsi" w:hAnsiTheme="majorHAnsi" w:cstheme="majorHAnsi"/>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380DD935" w14:textId="77777777" w:rsidR="00886AA9" w:rsidRPr="00D15860" w:rsidRDefault="00886AA9" w:rsidP="004C7B92">
            <w:pPr>
              <w:pStyle w:val="TAL"/>
              <w:rPr>
                <w:rFonts w:asciiTheme="majorHAnsi" w:hAnsiTheme="majorHAnsi" w:cstheme="majorHAnsi"/>
                <w:color w:val="000000" w:themeColor="text1"/>
                <w:szCs w:val="18"/>
              </w:rPr>
            </w:pPr>
            <w:del w:id="100" w:author="Ralf Bendlin (AT&amp;T)" w:date="2021-11-22T14:09:00Z">
              <w:r w:rsidRPr="00D15860" w:rsidDel="00CE14C0">
                <w:rPr>
                  <w:rFonts w:asciiTheme="majorHAnsi" w:hAnsiTheme="majorHAnsi" w:cstheme="majorHAnsi"/>
                  <w:color w:val="000000" w:themeColor="text1"/>
                  <w:szCs w:val="18"/>
                </w:rPr>
                <w:delText>FFS</w:delText>
              </w:r>
            </w:del>
            <w:ins w:id="101" w:author="Ralf Bendlin (AT&amp;T)" w:date="2021-11-22T14:09:00Z">
              <w:r w:rsidRPr="00D15860">
                <w:rPr>
                  <w:rFonts w:asciiTheme="majorHAnsi" w:hAnsiTheme="majorHAnsi" w:cstheme="majorHAnsi"/>
                  <w:color w:val="000000" w:themeColor="text1"/>
                  <w:szCs w:val="18"/>
                </w:rPr>
                <w:t>Applicable to FR1 only</w:t>
              </w:r>
            </w:ins>
          </w:p>
        </w:tc>
        <w:tc>
          <w:tcPr>
            <w:tcW w:w="989" w:type="dxa"/>
            <w:tcBorders>
              <w:top w:val="single" w:sz="4" w:space="0" w:color="auto"/>
              <w:left w:val="single" w:sz="4" w:space="0" w:color="auto"/>
              <w:bottom w:val="single" w:sz="4" w:space="0" w:color="auto"/>
              <w:right w:val="single" w:sz="4" w:space="0" w:color="auto"/>
            </w:tcBorders>
          </w:tcPr>
          <w:p w14:paraId="06529E99" w14:textId="77777777" w:rsidR="00886AA9" w:rsidRPr="00D15860" w:rsidRDefault="00886AA9" w:rsidP="004C7B9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9B0CFB" w14:textId="77777777" w:rsidR="00886AA9" w:rsidRPr="00D15860" w:rsidRDefault="00886AA9" w:rsidP="004C7B92">
            <w:pPr>
              <w:pStyle w:val="TAL"/>
              <w:rPr>
                <w:ins w:id="102" w:author="Ralf Bendlin (AT&amp;T)" w:date="2021-11-22T14:10:00Z"/>
                <w:rFonts w:asciiTheme="majorHAnsi" w:hAnsiTheme="majorHAnsi" w:cstheme="majorHAnsi"/>
                <w:color w:val="000000" w:themeColor="text1"/>
                <w:szCs w:val="18"/>
                <w:highlight w:val="yellow"/>
              </w:rPr>
            </w:pPr>
            <w:del w:id="103" w:author="Ralf Bendlin (AT&amp;T)" w:date="2021-11-22T14:10:00Z">
              <w:r w:rsidRPr="00D15860" w:rsidDel="00CE14C0">
                <w:rPr>
                  <w:rFonts w:asciiTheme="majorHAnsi" w:hAnsiTheme="majorHAnsi" w:cstheme="majorHAnsi"/>
                  <w:color w:val="000000" w:themeColor="text1"/>
                  <w:szCs w:val="18"/>
                </w:rPr>
                <w:delText xml:space="preserve">FFS: UE should be able to indicate following two as part of this per-BC capability: (1) subcarrier spacing for sSCell and/or subcarrier spacing for Pcell, (2) </w:delText>
              </w:r>
            </w:del>
            <w:ins w:id="104" w:author="Ralf Bendlin (AT&amp;T)" w:date="2021-11-22T14:11:00Z">
              <w:r w:rsidRPr="00D15860">
                <w:rPr>
                  <w:rFonts w:asciiTheme="majorHAnsi" w:hAnsiTheme="majorHAnsi" w:cstheme="majorHAnsi"/>
                  <w:color w:val="000000" w:themeColor="text1"/>
                  <w:szCs w:val="18"/>
                  <w:highlight w:val="yellow"/>
                </w:rPr>
                <w:t xml:space="preserve">[Candidate value set 1: One or more of supported SCS combinations ({P(S)Cell SCS in kHz, </w:t>
              </w:r>
              <w:proofErr w:type="spellStart"/>
              <w:r w:rsidRPr="00D15860">
                <w:rPr>
                  <w:rFonts w:asciiTheme="majorHAnsi" w:hAnsiTheme="majorHAnsi" w:cstheme="majorHAnsi"/>
                  <w:color w:val="000000" w:themeColor="text1"/>
                  <w:szCs w:val="18"/>
                  <w:highlight w:val="yellow"/>
                </w:rPr>
                <w:t>sSCell</w:t>
              </w:r>
              <w:proofErr w:type="spellEnd"/>
              <w:r w:rsidRPr="00D15860">
                <w:rPr>
                  <w:rFonts w:asciiTheme="majorHAnsi" w:hAnsiTheme="majorHAnsi" w:cstheme="majorHAnsi"/>
                  <w:color w:val="000000" w:themeColor="text1"/>
                  <w:szCs w:val="18"/>
                  <w:highlight w:val="yellow"/>
                </w:rPr>
                <w:t xml:space="preserve"> SCS in kHz}) from following set are indicated by the UE: {15,15}, {15,30}, (15, 60) for N=4, {30,30}, {30,60</w:t>
              </w:r>
              <w:proofErr w:type="gramStart"/>
              <w:r w:rsidRPr="00D15860">
                <w:rPr>
                  <w:rFonts w:asciiTheme="majorHAnsi" w:hAnsiTheme="majorHAnsi" w:cstheme="majorHAnsi"/>
                  <w:color w:val="000000" w:themeColor="text1"/>
                  <w:szCs w:val="18"/>
                  <w:highlight w:val="yellow"/>
                </w:rPr>
                <w:t>},{</w:t>
              </w:r>
              <w:proofErr w:type="gramEnd"/>
              <w:r w:rsidRPr="00D15860">
                <w:rPr>
                  <w:rFonts w:asciiTheme="majorHAnsi" w:hAnsiTheme="majorHAnsi" w:cstheme="majorHAnsi"/>
                  <w:color w:val="000000" w:themeColor="text1"/>
                  <w:szCs w:val="18"/>
                  <w:highlight w:val="yellow"/>
                </w:rPr>
                <w:t>60,60})</w:t>
              </w:r>
            </w:ins>
          </w:p>
          <w:p w14:paraId="194DB1E8" w14:textId="77777777" w:rsidR="00886AA9" w:rsidRPr="00D15860" w:rsidRDefault="00886AA9" w:rsidP="004C7B92">
            <w:pPr>
              <w:pStyle w:val="TAL"/>
              <w:rPr>
                <w:ins w:id="105" w:author="Ralf Bendlin (AT&amp;T)" w:date="2021-11-22T14:09:00Z"/>
                <w:rFonts w:asciiTheme="majorHAnsi" w:hAnsiTheme="majorHAnsi" w:cstheme="majorHAnsi"/>
                <w:color w:val="000000" w:themeColor="text1"/>
                <w:szCs w:val="18"/>
              </w:rPr>
            </w:pPr>
            <w:ins w:id="106" w:author="Ralf Bendlin (AT&amp;T)" w:date="2021-11-22T14:10:00Z">
              <w:r w:rsidRPr="00D15860">
                <w:rPr>
                  <w:rFonts w:asciiTheme="majorHAnsi" w:hAnsiTheme="majorHAnsi" w:cstheme="majorHAnsi"/>
                  <w:color w:val="000000" w:themeColor="text1"/>
                  <w:szCs w:val="18"/>
                  <w:highlight w:val="yellow"/>
                </w:rPr>
                <w:t xml:space="preserve">Candidate value set 2: </w:t>
              </w:r>
            </w:ins>
            <w:r w:rsidRPr="00D15860">
              <w:rPr>
                <w:rFonts w:asciiTheme="majorHAnsi" w:hAnsiTheme="majorHAnsi" w:cstheme="majorHAnsi"/>
                <w:color w:val="000000" w:themeColor="text1"/>
                <w:szCs w:val="18"/>
                <w:highlight w:val="yellow"/>
              </w:rPr>
              <w:t>frequency band pair(s) for {</w:t>
            </w:r>
            <w:proofErr w:type="spellStart"/>
            <w:r w:rsidRPr="00D15860">
              <w:rPr>
                <w:rFonts w:asciiTheme="majorHAnsi" w:hAnsiTheme="majorHAnsi" w:cstheme="majorHAnsi"/>
                <w:color w:val="000000" w:themeColor="text1"/>
                <w:szCs w:val="18"/>
                <w:highlight w:val="yellow"/>
              </w:rPr>
              <w:t>PCell</w:t>
            </w:r>
            <w:proofErr w:type="spellEnd"/>
            <w:r w:rsidRPr="00D15860">
              <w:rPr>
                <w:rFonts w:asciiTheme="majorHAnsi" w:hAnsiTheme="majorHAnsi" w:cstheme="majorHAnsi"/>
                <w:color w:val="000000" w:themeColor="text1"/>
                <w:szCs w:val="18"/>
                <w:highlight w:val="yellow"/>
              </w:rPr>
              <w:t>/</w:t>
            </w:r>
            <w:proofErr w:type="spellStart"/>
            <w:r w:rsidRPr="00D15860">
              <w:rPr>
                <w:rFonts w:asciiTheme="majorHAnsi" w:hAnsiTheme="majorHAnsi" w:cstheme="majorHAnsi"/>
                <w:color w:val="000000" w:themeColor="text1"/>
                <w:szCs w:val="18"/>
                <w:highlight w:val="yellow"/>
              </w:rPr>
              <w:t>PSCell</w:t>
            </w:r>
            <w:proofErr w:type="spellEnd"/>
            <w:r w:rsidRPr="00D15860">
              <w:rPr>
                <w:rFonts w:asciiTheme="majorHAnsi" w:hAnsiTheme="majorHAnsi" w:cstheme="majorHAnsi"/>
                <w:color w:val="000000" w:themeColor="text1"/>
                <w:szCs w:val="18"/>
                <w:highlight w:val="yellow"/>
              </w:rPr>
              <w:t xml:space="preserve">, </w:t>
            </w:r>
            <w:proofErr w:type="spellStart"/>
            <w:r w:rsidRPr="00D15860">
              <w:rPr>
                <w:rFonts w:asciiTheme="majorHAnsi" w:hAnsiTheme="majorHAnsi" w:cstheme="majorHAnsi"/>
                <w:color w:val="000000" w:themeColor="text1"/>
                <w:szCs w:val="18"/>
                <w:highlight w:val="yellow"/>
              </w:rPr>
              <w:t>sSCell</w:t>
            </w:r>
            <w:proofErr w:type="spellEnd"/>
            <w:r w:rsidRPr="00D15860">
              <w:rPr>
                <w:rFonts w:asciiTheme="majorHAnsi" w:hAnsiTheme="majorHAnsi" w:cstheme="majorHAnsi"/>
                <w:color w:val="000000" w:themeColor="text1"/>
                <w:szCs w:val="18"/>
                <w:highlight w:val="yellow"/>
              </w:rPr>
              <w:t>}</w:t>
            </w:r>
            <w:ins w:id="107" w:author="Ralf Bendlin (AT&amp;T)" w:date="2021-11-22T14:10:00Z">
              <w:r w:rsidRPr="00D15860">
                <w:rPr>
                  <w:rFonts w:asciiTheme="majorHAnsi" w:hAnsiTheme="majorHAnsi" w:cstheme="majorHAnsi"/>
                  <w:color w:val="000000" w:themeColor="text1"/>
                  <w:szCs w:val="18"/>
                  <w:highlight w:val="yellow"/>
                </w:rPr>
                <w:t>]</w:t>
              </w:r>
            </w:ins>
          </w:p>
          <w:p w14:paraId="54AED803" w14:textId="77777777" w:rsidR="00886AA9" w:rsidRPr="00D15860" w:rsidRDefault="00886AA9" w:rsidP="004C7B92">
            <w:pPr>
              <w:pStyle w:val="TAL"/>
              <w:rPr>
                <w:ins w:id="108" w:author="Ralf Bendlin (AT&amp;T)" w:date="2021-11-22T14:09:00Z"/>
                <w:rFonts w:asciiTheme="majorHAnsi" w:hAnsiTheme="majorHAnsi" w:cstheme="majorHAnsi"/>
                <w:color w:val="000000" w:themeColor="text1"/>
                <w:szCs w:val="18"/>
              </w:rPr>
            </w:pPr>
          </w:p>
          <w:p w14:paraId="52A1D6E9" w14:textId="77777777" w:rsidR="00886AA9" w:rsidRPr="00D15860" w:rsidRDefault="00886AA9" w:rsidP="004C7B92">
            <w:pPr>
              <w:pStyle w:val="TAL"/>
              <w:rPr>
                <w:rFonts w:asciiTheme="majorHAnsi" w:hAnsiTheme="majorHAnsi" w:cstheme="majorHAnsi"/>
                <w:color w:val="000000" w:themeColor="text1"/>
                <w:szCs w:val="18"/>
              </w:rPr>
            </w:pPr>
            <w:ins w:id="109" w:author="Ralf Bendlin (AT&amp;T)" w:date="2021-11-22T14:09:00Z">
              <w:r w:rsidRPr="00D15860">
                <w:rPr>
                  <w:rFonts w:asciiTheme="majorHAnsi" w:hAnsiTheme="majorHAnsi" w:cstheme="majorHAnsi"/>
                  <w:color w:val="000000" w:themeColor="text1"/>
                  <w:szCs w:val="18"/>
                </w:rPr>
                <w:t xml:space="preserve">Note: The CCS from </w:t>
              </w:r>
              <w:proofErr w:type="spellStart"/>
              <w:r w:rsidRPr="00D15860">
                <w:rPr>
                  <w:rFonts w:asciiTheme="majorHAnsi" w:hAnsiTheme="majorHAnsi" w:cstheme="majorHAnsi"/>
                  <w:color w:val="000000" w:themeColor="text1"/>
                  <w:szCs w:val="18"/>
                </w:rPr>
                <w:t>sSCell</w:t>
              </w:r>
              <w:proofErr w:type="spellEnd"/>
              <w:r w:rsidRPr="00D15860">
                <w:rPr>
                  <w:rFonts w:asciiTheme="majorHAnsi" w:hAnsiTheme="majorHAnsi" w:cstheme="majorHAnsi"/>
                  <w:color w:val="000000" w:themeColor="text1"/>
                  <w:szCs w:val="18"/>
                </w:rPr>
                <w:t xml:space="preserve"> to </w:t>
              </w:r>
              <w:proofErr w:type="spellStart"/>
              <w:r w:rsidRPr="00D15860">
                <w:rPr>
                  <w:rFonts w:asciiTheme="majorHAnsi" w:hAnsiTheme="majorHAnsi" w:cstheme="majorHAnsi"/>
                  <w:color w:val="000000" w:themeColor="text1"/>
                  <w:szCs w:val="18"/>
                </w:rPr>
                <w:t>PCell</w:t>
              </w:r>
              <w:proofErr w:type="spellEnd"/>
              <w:r w:rsidRPr="00D15860">
                <w:rPr>
                  <w:rFonts w:asciiTheme="majorHAnsi" w:hAnsiTheme="majorHAnsi" w:cstheme="majorHAnsi"/>
                  <w:color w:val="000000" w:themeColor="text1"/>
                  <w:szCs w:val="18"/>
                </w:rPr>
                <w:t xml:space="preserve"> is applicable to FR1 only but there can be other </w:t>
              </w:r>
              <w:proofErr w:type="spellStart"/>
              <w:r w:rsidRPr="00D15860">
                <w:rPr>
                  <w:rFonts w:asciiTheme="majorHAnsi" w:hAnsiTheme="majorHAnsi" w:cstheme="majorHAnsi"/>
                  <w:color w:val="000000" w:themeColor="text1"/>
                  <w:szCs w:val="18"/>
                </w:rPr>
                <w:t>SCells</w:t>
              </w:r>
              <w:proofErr w:type="spellEnd"/>
              <w:r w:rsidRPr="00D15860">
                <w:rPr>
                  <w:rFonts w:asciiTheme="majorHAnsi" w:hAnsiTheme="majorHAnsi" w:cstheme="majorHAnsi"/>
                  <w:color w:val="000000" w:themeColor="text1"/>
                  <w:szCs w:val="18"/>
                </w:rPr>
                <w:t xml:space="preserve"> in FR2 configured for the UE</w:t>
              </w:r>
            </w:ins>
          </w:p>
        </w:tc>
      </w:tr>
    </w:tbl>
    <w:p w14:paraId="64E534E9" w14:textId="77777777" w:rsidR="00886AA9" w:rsidRPr="00067634" w:rsidRDefault="00886AA9" w:rsidP="00886AA9">
      <w:pPr>
        <w:spacing w:afterLines="50" w:after="120"/>
        <w:jc w:val="both"/>
        <w:rPr>
          <w:rFonts w:eastAsia="MS Mincho"/>
          <w:sz w:val="22"/>
        </w:rPr>
      </w:pPr>
    </w:p>
    <w:p w14:paraId="482BBF90" w14:textId="77777777" w:rsidR="00886AA9" w:rsidRDefault="00886AA9" w:rsidP="00886AA9">
      <w:pPr>
        <w:rPr>
          <w:rFonts w:eastAsia="MS Mincho"/>
          <w:sz w:val="22"/>
        </w:rPr>
      </w:pPr>
      <w:r>
        <w:rPr>
          <w:rFonts w:eastAsia="MS Mincho"/>
          <w:sz w:val="22"/>
        </w:rPr>
        <w:br w:type="page"/>
      </w:r>
    </w:p>
    <w:p w14:paraId="5160C6E3" w14:textId="77777777" w:rsidR="00886AA9" w:rsidRDefault="00886AA9" w:rsidP="001805AB">
      <w:pPr>
        <w:pStyle w:val="ListParagraph"/>
        <w:keepNext/>
        <w:keepLines/>
        <w:numPr>
          <w:ilvl w:val="0"/>
          <w:numId w:val="13"/>
        </w:numPr>
        <w:tabs>
          <w:tab w:val="left" w:pos="426"/>
        </w:tabs>
        <w:overflowPunct w:val="0"/>
        <w:autoSpaceDE w:val="0"/>
        <w:autoSpaceDN w:val="0"/>
        <w:adjustRightInd w:val="0"/>
        <w:spacing w:after="120"/>
        <w:ind w:firstLineChars="0"/>
        <w:jc w:val="both"/>
        <w:textAlignment w:val="baseline"/>
        <w:outlineLvl w:val="0"/>
        <w:rPr>
          <w:rFonts w:ascii="Arial" w:eastAsia="Batang" w:hAnsi="Arial"/>
          <w:sz w:val="32"/>
          <w:szCs w:val="32"/>
          <w:lang w:eastAsia="ko-KR"/>
        </w:rPr>
      </w:pPr>
      <w:bookmarkStart w:id="110" w:name="_Hlk88508300"/>
      <w:r w:rsidRPr="002265DC">
        <w:rPr>
          <w:rFonts w:ascii="Arial" w:eastAsia="Batang" w:hAnsi="Arial"/>
          <w:sz w:val="32"/>
          <w:szCs w:val="32"/>
          <w:lang w:eastAsia="ko-KR"/>
        </w:rPr>
        <w:lastRenderedPageBreak/>
        <w:t>LTE_NR_DC_enh2</w:t>
      </w:r>
      <w:bookmarkEnd w:id="110"/>
    </w:p>
    <w:tbl>
      <w:tblPr>
        <w:tblW w:w="21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tblGrid>
      <w:tr w:rsidR="00886AA9" w14:paraId="6316E4C2" w14:textId="77777777" w:rsidTr="00886AA9">
        <w:trPr>
          <w:trHeight w:val="20"/>
        </w:trPr>
        <w:tc>
          <w:tcPr>
            <w:tcW w:w="1130" w:type="dxa"/>
            <w:tcBorders>
              <w:top w:val="single" w:sz="4" w:space="0" w:color="auto"/>
              <w:left w:val="single" w:sz="4" w:space="0" w:color="auto"/>
              <w:bottom w:val="single" w:sz="4" w:space="0" w:color="auto"/>
              <w:right w:val="single" w:sz="4" w:space="0" w:color="auto"/>
            </w:tcBorders>
            <w:hideMark/>
          </w:tcPr>
          <w:p w14:paraId="08BAC890"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0ACE47A"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3C5DD96"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8D27EFC"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E5E776D"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9185E13"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6DDD1B3" w14:textId="77777777" w:rsidR="00886AA9" w:rsidRDefault="00886AA9" w:rsidP="004C7B92">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6C28EDB" w14:textId="77777777" w:rsidR="00886AA9" w:rsidRDefault="00886AA9" w:rsidP="004C7B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0EF1E56" w14:textId="77777777" w:rsidR="00886AA9" w:rsidRDefault="00886AA9" w:rsidP="004C7B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06B7440" w14:textId="77777777" w:rsidR="00886AA9" w:rsidRDefault="00886AA9" w:rsidP="004C7B9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5579F20"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8093B3"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8AF0449"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D441838" w14:textId="77777777" w:rsidR="00886AA9" w:rsidRDefault="00886AA9" w:rsidP="004C7B92">
            <w:pPr>
              <w:pStyle w:val="TAH"/>
              <w:rPr>
                <w:rFonts w:asciiTheme="majorHAnsi" w:hAnsiTheme="majorHAnsi" w:cstheme="majorHAnsi"/>
                <w:szCs w:val="18"/>
              </w:rPr>
            </w:pPr>
            <w:r>
              <w:rPr>
                <w:rFonts w:asciiTheme="majorHAnsi" w:hAnsiTheme="majorHAnsi" w:cstheme="majorHAnsi"/>
                <w:szCs w:val="18"/>
              </w:rPr>
              <w:t>Note</w:t>
            </w:r>
          </w:p>
        </w:tc>
      </w:tr>
      <w:tr w:rsidR="00886AA9" w:rsidRPr="00B42D22" w14:paraId="62135A2A" w14:textId="77777777" w:rsidTr="00886AA9">
        <w:trPr>
          <w:trHeight w:val="20"/>
        </w:trPr>
        <w:tc>
          <w:tcPr>
            <w:tcW w:w="1130" w:type="dxa"/>
            <w:tcBorders>
              <w:top w:val="single" w:sz="4" w:space="0" w:color="auto"/>
              <w:left w:val="single" w:sz="4" w:space="0" w:color="auto"/>
              <w:bottom w:val="single" w:sz="4" w:space="0" w:color="auto"/>
              <w:right w:val="single" w:sz="4" w:space="0" w:color="auto"/>
            </w:tcBorders>
            <w:hideMark/>
          </w:tcPr>
          <w:p w14:paraId="0052DC31" w14:textId="77777777" w:rsidR="00886AA9" w:rsidRPr="00B42D22" w:rsidRDefault="00886AA9" w:rsidP="004C7B92">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05D604FE" w14:textId="77777777" w:rsidR="00886AA9" w:rsidRPr="00B42D22" w:rsidRDefault="00886AA9" w:rsidP="004C7B92">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7E8A38CC" w14:textId="77777777" w:rsidR="00886AA9" w:rsidRPr="00B42D22" w:rsidRDefault="00886AA9" w:rsidP="004C7B92">
            <w:pPr>
              <w:pStyle w:val="TAL"/>
              <w:rPr>
                <w:rFonts w:asciiTheme="majorHAnsi" w:eastAsia="宋体" w:hAnsiTheme="majorHAnsi" w:cstheme="majorHAnsi"/>
                <w:color w:val="000000" w:themeColor="text1"/>
                <w:szCs w:val="18"/>
                <w:lang w:eastAsia="zh-CN"/>
              </w:rPr>
            </w:pPr>
            <w:del w:id="111" w:author="Ralf Bendlin (AT&amp;T)" w:date="2021-11-22T13:42:00Z">
              <w:r w:rsidRPr="00B42D22" w:rsidDel="00281135">
                <w:rPr>
                  <w:rFonts w:asciiTheme="majorHAnsi" w:eastAsia="宋体" w:hAnsiTheme="majorHAnsi" w:cstheme="majorHAnsi"/>
                  <w:color w:val="000000" w:themeColor="text1"/>
                  <w:szCs w:val="18"/>
                  <w:lang w:eastAsia="zh-CN"/>
                </w:rPr>
                <w:delText>[</w:delText>
              </w:r>
            </w:del>
            <w:r w:rsidRPr="00B42D22">
              <w:rPr>
                <w:rFonts w:asciiTheme="majorHAnsi" w:eastAsia="宋体" w:hAnsiTheme="majorHAnsi" w:cstheme="majorHAnsi"/>
                <w:color w:val="000000" w:themeColor="text1"/>
                <w:szCs w:val="18"/>
                <w:lang w:eastAsia="zh-CN"/>
              </w:rPr>
              <w:t>TRS</w:t>
            </w:r>
            <w:del w:id="112" w:author="Ralf Bendlin (AT&amp;T)" w:date="2021-11-22T13:42:00Z">
              <w:r w:rsidRPr="00B42D22" w:rsidDel="00281135">
                <w:rPr>
                  <w:rFonts w:asciiTheme="majorHAnsi" w:eastAsia="宋体" w:hAnsiTheme="majorHAnsi" w:cstheme="majorHAnsi"/>
                  <w:color w:val="000000" w:themeColor="text1"/>
                  <w:szCs w:val="18"/>
                  <w:lang w:eastAsia="zh-CN"/>
                </w:rPr>
                <w:delText>\Temporary]</w:delText>
              </w:r>
            </w:del>
            <w:r w:rsidRPr="00B42D22">
              <w:rPr>
                <w:rFonts w:asciiTheme="majorHAnsi" w:eastAsia="宋体" w:hAnsiTheme="majorHAnsi" w:cstheme="majorHAnsi"/>
                <w:color w:val="000000" w:themeColor="text1"/>
                <w:szCs w:val="18"/>
                <w:lang w:eastAsia="zh-CN"/>
              </w:rPr>
              <w:t xml:space="preserve"> RS </w:t>
            </w:r>
            <w:del w:id="113" w:author="Ralf Bendlin (AT&amp;T)" w:date="2021-11-22T13:42:00Z">
              <w:r w:rsidRPr="00B42D22" w:rsidDel="00281135">
                <w:rPr>
                  <w:rFonts w:asciiTheme="majorHAnsi" w:eastAsia="宋体" w:hAnsiTheme="majorHAnsi" w:cstheme="majorHAnsi"/>
                  <w:color w:val="000000" w:themeColor="text1"/>
                  <w:szCs w:val="18"/>
                  <w:lang w:eastAsia="zh-CN"/>
                </w:rPr>
                <w:delText>[based/</w:delText>
              </w:r>
            </w:del>
            <w:r w:rsidRPr="00B42D22">
              <w:rPr>
                <w:rFonts w:asciiTheme="majorHAnsi" w:eastAsia="宋体" w:hAnsiTheme="majorHAnsi" w:cstheme="majorHAnsi"/>
                <w:color w:val="000000" w:themeColor="text1"/>
                <w:szCs w:val="18"/>
                <w:lang w:eastAsia="zh-CN"/>
              </w:rPr>
              <w:t>for</w:t>
            </w:r>
            <w:del w:id="114" w:author="Ralf Bendlin (AT&amp;T)" w:date="2021-11-22T13:42:00Z">
              <w:r w:rsidRPr="00B42D22" w:rsidDel="00281135">
                <w:rPr>
                  <w:rFonts w:asciiTheme="majorHAnsi" w:eastAsia="宋体" w:hAnsiTheme="majorHAnsi" w:cstheme="majorHAnsi"/>
                  <w:color w:val="000000" w:themeColor="text1"/>
                  <w:szCs w:val="18"/>
                  <w:lang w:eastAsia="zh-CN"/>
                </w:rPr>
                <w:delText>]</w:delText>
              </w:r>
            </w:del>
            <w:r w:rsidRPr="00B42D22">
              <w:rPr>
                <w:rFonts w:asciiTheme="majorHAnsi" w:eastAsia="宋体" w:hAnsiTheme="majorHAnsi" w:cstheme="majorHAnsi"/>
                <w:color w:val="000000" w:themeColor="text1"/>
                <w:szCs w:val="18"/>
                <w:lang w:eastAsia="zh-CN"/>
              </w:rPr>
              <w:t xml:space="preserve"> </w:t>
            </w:r>
            <w:proofErr w:type="spellStart"/>
            <w:r w:rsidRPr="00B42D22">
              <w:rPr>
                <w:rFonts w:asciiTheme="majorHAnsi" w:eastAsia="宋体" w:hAnsiTheme="majorHAnsi" w:cstheme="majorHAnsi"/>
                <w:color w:val="000000" w:themeColor="text1"/>
                <w:szCs w:val="18"/>
                <w:lang w:eastAsia="zh-CN"/>
              </w:rPr>
              <w:t>SCell</w:t>
            </w:r>
            <w:proofErr w:type="spellEnd"/>
            <w:r w:rsidRPr="00B42D22">
              <w:rPr>
                <w:rFonts w:asciiTheme="majorHAnsi" w:eastAsia="宋体" w:hAnsiTheme="majorHAnsi" w:cstheme="majorHAnsi"/>
                <w:color w:val="000000" w:themeColor="text1"/>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17B1DEFC" w14:textId="77777777" w:rsidR="00886AA9" w:rsidRPr="00B42D22" w:rsidRDefault="00886AA9" w:rsidP="004C7B9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del w:id="115" w:author="Ralf Bendlin (AT&amp;T)" w:date="2021-11-22T13:44:00Z">
              <w:r w:rsidRPr="00B42D22" w:rsidDel="00281135">
                <w:rPr>
                  <w:rFonts w:asciiTheme="majorHAnsi" w:eastAsiaTheme="minorEastAsia" w:hAnsiTheme="majorHAnsi" w:cstheme="majorHAnsi"/>
                  <w:color w:val="000000" w:themeColor="text1"/>
                  <w:sz w:val="18"/>
                  <w:szCs w:val="18"/>
                  <w:lang w:eastAsia="zh-CN"/>
                </w:rPr>
                <w:delText>[SCell activation with the assistance of temporary RS/TRS]</w:delText>
              </w:r>
            </w:del>
          </w:p>
          <w:p w14:paraId="1DC43A66"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rPr>
            </w:pPr>
            <w:del w:id="116" w:author="Ralf Bendlin (AT&amp;T)" w:date="2021-11-22T13:44:00Z">
              <w:r w:rsidRPr="00B42D22" w:rsidDel="00281135">
                <w:rPr>
                  <w:rFonts w:asciiTheme="majorHAnsi" w:eastAsiaTheme="minorEastAsia" w:hAnsiTheme="majorHAnsi" w:cstheme="majorHAnsi"/>
                  <w:color w:val="000000" w:themeColor="text1"/>
                  <w:sz w:val="18"/>
                  <w:szCs w:val="18"/>
                </w:rPr>
                <w:delText>[</w:delText>
              </w:r>
            </w:del>
            <w:r w:rsidRPr="00B42D22">
              <w:rPr>
                <w:rFonts w:asciiTheme="majorHAnsi" w:eastAsiaTheme="minorEastAsia" w:hAnsiTheme="majorHAnsi" w:cstheme="majorHAnsi"/>
                <w:color w:val="000000" w:themeColor="text1"/>
                <w:sz w:val="18"/>
                <w:szCs w:val="18"/>
              </w:rPr>
              <w:t>TRS</w:t>
            </w:r>
            <w:del w:id="117" w:author="Ralf Bendlin (AT&amp;T)" w:date="2021-11-22T13:45:00Z">
              <w:r w:rsidRPr="00B42D22" w:rsidDel="00B42D22">
                <w:rPr>
                  <w:rFonts w:asciiTheme="majorHAnsi" w:eastAsiaTheme="minorEastAsia" w:hAnsiTheme="majorHAnsi" w:cstheme="majorHAnsi"/>
                  <w:color w:val="000000" w:themeColor="text1"/>
                  <w:sz w:val="18"/>
                  <w:szCs w:val="18"/>
                </w:rPr>
                <w:delText>/Temporary RS]</w:delText>
              </w:r>
            </w:del>
            <w:r w:rsidRPr="00B42D22">
              <w:rPr>
                <w:rFonts w:asciiTheme="majorHAnsi" w:eastAsiaTheme="minorEastAsia" w:hAnsiTheme="majorHAnsi" w:cstheme="majorHAnsi"/>
                <w:color w:val="000000" w:themeColor="text1"/>
                <w:sz w:val="18"/>
                <w:szCs w:val="18"/>
              </w:rPr>
              <w:t xml:space="preserve"> </w:t>
            </w:r>
            <w:ins w:id="118" w:author="Ralf Bendlin (AT&amp;T)" w:date="2021-11-22T13:45:00Z">
              <w:r w:rsidRPr="00B42D22">
                <w:rPr>
                  <w:rFonts w:asciiTheme="majorHAnsi" w:eastAsiaTheme="minorEastAsia" w:hAnsiTheme="majorHAnsi" w:cstheme="majorHAnsi"/>
                  <w:color w:val="000000" w:themeColor="text1"/>
                  <w:sz w:val="18"/>
                  <w:szCs w:val="18"/>
                </w:rPr>
                <w:t xml:space="preserve">for </w:t>
              </w:r>
              <w:proofErr w:type="spellStart"/>
              <w:r w:rsidRPr="00B42D22">
                <w:rPr>
                  <w:rFonts w:asciiTheme="majorHAnsi" w:eastAsiaTheme="minorEastAsia" w:hAnsiTheme="majorHAnsi" w:cstheme="majorHAnsi"/>
                  <w:color w:val="000000" w:themeColor="text1"/>
                  <w:sz w:val="18"/>
                  <w:szCs w:val="18"/>
                </w:rPr>
                <w:t>SCell</w:t>
              </w:r>
              <w:proofErr w:type="spellEnd"/>
              <w:r w:rsidRPr="00B42D22">
                <w:rPr>
                  <w:rFonts w:asciiTheme="majorHAnsi" w:eastAsiaTheme="minorEastAsia" w:hAnsiTheme="majorHAnsi" w:cstheme="majorHAnsi"/>
                  <w:color w:val="000000" w:themeColor="text1"/>
                  <w:sz w:val="18"/>
                  <w:szCs w:val="18"/>
                </w:rPr>
                <w:t xml:space="preserve"> activation </w:t>
              </w:r>
            </w:ins>
            <w:r w:rsidRPr="00B42D22">
              <w:rPr>
                <w:rFonts w:asciiTheme="majorHAnsi" w:eastAsiaTheme="minorEastAsia" w:hAnsiTheme="majorHAnsi" w:cstheme="majorHAnsi"/>
                <w:color w:val="000000" w:themeColor="text1"/>
                <w:sz w:val="18"/>
                <w:szCs w:val="18"/>
              </w:rPr>
              <w:t>is aperiodic and triggered by MAC CE</w:t>
            </w:r>
          </w:p>
          <w:p w14:paraId="0C010E29"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rPr>
            </w:pPr>
            <w:del w:id="119"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Temporary RS is based on aperiodic TRS</w:t>
            </w:r>
            <w:del w:id="120"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 and FFS other signals</w:delText>
              </w:r>
            </w:del>
          </w:p>
          <w:p w14:paraId="1F88E9BA"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rPr>
            </w:pPr>
            <w:del w:id="121" w:author="Ralf Bendlin (AT&amp;T)" w:date="2021-11-22T13:45: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 xml:space="preserve">Temporary RS is </w:t>
            </w:r>
            <w:del w:id="122" w:author="Ralf Bendlin (AT&amp;T)" w:date="2021-11-22T13:46:00Z">
              <w:r w:rsidRPr="00B42D22" w:rsidDel="00B42D22">
                <w:rPr>
                  <w:rFonts w:asciiTheme="majorHAnsi" w:eastAsiaTheme="minorEastAsia" w:hAnsiTheme="majorHAnsi" w:cstheme="majorHAnsi"/>
                  <w:color w:val="000000" w:themeColor="text1"/>
                  <w:sz w:val="18"/>
                  <w:szCs w:val="18"/>
                </w:rPr>
                <w:delText>only configured</w:delText>
              </w:r>
            </w:del>
            <w:ins w:id="123" w:author="Ralf Bendlin (AT&amp;T)" w:date="2021-11-22T13:46:00Z">
              <w:r w:rsidRPr="00B42D22">
                <w:rPr>
                  <w:rFonts w:asciiTheme="majorHAnsi" w:eastAsiaTheme="minorEastAsia" w:hAnsiTheme="majorHAnsi" w:cstheme="majorHAnsi"/>
                  <w:color w:val="000000" w:themeColor="text1"/>
                  <w:sz w:val="18"/>
                  <w:szCs w:val="18"/>
                </w:rPr>
                <w:t>triggered</w:t>
              </w:r>
            </w:ins>
            <w:r w:rsidRPr="00B42D22">
              <w:rPr>
                <w:rFonts w:asciiTheme="majorHAnsi" w:eastAsiaTheme="minorEastAsia" w:hAnsiTheme="majorHAnsi" w:cstheme="majorHAnsi"/>
                <w:color w:val="000000" w:themeColor="text1"/>
                <w:sz w:val="18"/>
                <w:szCs w:val="18"/>
              </w:rPr>
              <w:t xml:space="preserve"> within the BWP indicated by </w:t>
            </w:r>
            <w:proofErr w:type="spellStart"/>
            <w:r w:rsidRPr="00B42D22">
              <w:rPr>
                <w:rFonts w:asciiTheme="majorHAnsi" w:eastAsiaTheme="minorEastAsia" w:hAnsiTheme="majorHAnsi" w:cstheme="majorHAnsi"/>
                <w:color w:val="000000" w:themeColor="text1"/>
                <w:sz w:val="18"/>
                <w:szCs w:val="18"/>
              </w:rPr>
              <w:t>firstActiveDownlinkBWP</w:t>
            </w:r>
            <w:proofErr w:type="spellEnd"/>
            <w:r w:rsidRPr="00B42D22">
              <w:rPr>
                <w:rFonts w:asciiTheme="majorHAnsi" w:eastAsiaTheme="minorEastAsia" w:hAnsiTheme="majorHAnsi" w:cstheme="majorHAnsi"/>
                <w:color w:val="000000" w:themeColor="text1"/>
                <w:sz w:val="18"/>
                <w:szCs w:val="18"/>
              </w:rPr>
              <w:t xml:space="preserve">-Id for the </w:t>
            </w:r>
            <w:proofErr w:type="spellStart"/>
            <w:r w:rsidRPr="00B42D22">
              <w:rPr>
                <w:rFonts w:asciiTheme="majorHAnsi" w:eastAsiaTheme="minorEastAsia" w:hAnsiTheme="majorHAnsi" w:cstheme="majorHAnsi"/>
                <w:color w:val="000000" w:themeColor="text1"/>
                <w:sz w:val="18"/>
                <w:szCs w:val="18"/>
              </w:rPr>
              <w:t>sSCell</w:t>
            </w:r>
            <w:proofErr w:type="spellEnd"/>
          </w:p>
          <w:p w14:paraId="627B4C33"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rPr>
            </w:pPr>
            <w:del w:id="124" w:author="Ralf Bendlin (AT&amp;T)" w:date="2021-11-22T13:46:00Z">
              <w:r w:rsidRPr="00B42D22" w:rsidDel="00B42D22">
                <w:rPr>
                  <w:rFonts w:asciiTheme="majorHAnsi" w:eastAsiaTheme="minorEastAsia" w:hAnsiTheme="majorHAnsi" w:cstheme="majorHAnsi"/>
                  <w:color w:val="000000" w:themeColor="text1"/>
                  <w:sz w:val="18"/>
                  <w:szCs w:val="18"/>
                </w:rPr>
                <w:delText xml:space="preserve">FFS: </w:delText>
              </w:r>
            </w:del>
            <w:r w:rsidRPr="00B42D22">
              <w:rPr>
                <w:rFonts w:asciiTheme="majorHAnsi" w:eastAsiaTheme="minorEastAsia" w:hAnsiTheme="majorHAnsi" w:cstheme="majorHAnsi"/>
                <w:color w:val="000000" w:themeColor="text1"/>
                <w:sz w:val="18"/>
                <w:szCs w:val="18"/>
              </w:rPr>
              <w:t xml:space="preserve">A </w:t>
            </w:r>
            <w:del w:id="125" w:author="Ralf Bendlin (AT&amp;T)" w:date="2021-11-22T13:46:00Z">
              <w:r w:rsidRPr="00B42D22" w:rsidDel="00B42D22">
                <w:rPr>
                  <w:rFonts w:asciiTheme="majorHAnsi" w:eastAsiaTheme="minorEastAsia" w:hAnsiTheme="majorHAnsi" w:cstheme="majorHAnsi"/>
                  <w:color w:val="000000" w:themeColor="text1"/>
                  <w:sz w:val="18"/>
                  <w:szCs w:val="18"/>
                </w:rPr>
                <w:delText xml:space="preserve">SSB </w:delText>
              </w:r>
            </w:del>
            <w:ins w:id="126" w:author="Ralf Bendlin (AT&amp;T)" w:date="2021-11-22T13:46:00Z">
              <w:r w:rsidRPr="00B42D22">
                <w:rPr>
                  <w:rFonts w:asciiTheme="majorHAnsi" w:eastAsiaTheme="minorEastAsia" w:hAnsiTheme="majorHAnsi" w:cstheme="majorHAnsi"/>
                  <w:color w:val="000000" w:themeColor="text1"/>
                  <w:sz w:val="18"/>
                  <w:szCs w:val="18"/>
                </w:rPr>
                <w:t xml:space="preserve">P-TRS </w:t>
              </w:r>
            </w:ins>
            <w:r w:rsidRPr="00B42D22">
              <w:rPr>
                <w:rFonts w:asciiTheme="majorHAnsi" w:eastAsiaTheme="minorEastAsia" w:hAnsiTheme="majorHAnsi" w:cstheme="majorHAnsi"/>
                <w:color w:val="000000" w:themeColor="text1"/>
                <w:sz w:val="18"/>
                <w:szCs w:val="18"/>
              </w:rPr>
              <w:t xml:space="preserve">of the to-be-activated </w:t>
            </w:r>
            <w:proofErr w:type="spellStart"/>
            <w:r w:rsidRPr="00B42D22">
              <w:rPr>
                <w:rFonts w:asciiTheme="majorHAnsi" w:eastAsiaTheme="minorEastAsia" w:hAnsiTheme="majorHAnsi" w:cstheme="majorHAnsi"/>
                <w:color w:val="000000" w:themeColor="text1"/>
                <w:sz w:val="18"/>
                <w:szCs w:val="18"/>
              </w:rPr>
              <w:t>Scell</w:t>
            </w:r>
            <w:proofErr w:type="spellEnd"/>
            <w:r w:rsidRPr="00B42D22">
              <w:rPr>
                <w:rFonts w:asciiTheme="majorHAnsi" w:eastAsiaTheme="minorEastAsia" w:hAnsiTheme="majorHAnsi" w:cstheme="majorHAnsi"/>
                <w:color w:val="000000" w:themeColor="text1"/>
                <w:sz w:val="18"/>
                <w:szCs w:val="18"/>
              </w:rPr>
              <w:t xml:space="preserve"> </w:t>
            </w:r>
            <w:del w:id="127" w:author="Ralf Bendlin (AT&amp;T)" w:date="2021-11-22T13:46:00Z">
              <w:r w:rsidRPr="00B42D22" w:rsidDel="00B42D22">
                <w:rPr>
                  <w:rFonts w:asciiTheme="majorHAnsi" w:eastAsiaTheme="minorEastAsia" w:hAnsiTheme="majorHAnsi" w:cstheme="majorHAnsi"/>
                  <w:color w:val="000000" w:themeColor="text1"/>
                  <w:sz w:val="18"/>
                  <w:szCs w:val="18"/>
                </w:rPr>
                <w:delText>can be</w:delText>
              </w:r>
            </w:del>
            <w:ins w:id="128" w:author="Ralf Bendlin (AT&amp;T)" w:date="2021-11-22T13:46:00Z">
              <w:r w:rsidRPr="00B42D22">
                <w:rPr>
                  <w:rFonts w:asciiTheme="majorHAnsi" w:eastAsiaTheme="minorEastAsia" w:hAnsiTheme="majorHAnsi" w:cstheme="majorHAnsi"/>
                  <w:color w:val="000000" w:themeColor="text1"/>
                  <w:sz w:val="18"/>
                  <w:szCs w:val="18"/>
                </w:rPr>
                <w:t>is</w:t>
              </w:r>
            </w:ins>
            <w:r w:rsidRPr="00B42D22">
              <w:rPr>
                <w:rFonts w:asciiTheme="majorHAnsi" w:eastAsiaTheme="minorEastAsia" w:hAnsiTheme="majorHAnsi" w:cstheme="majorHAnsi"/>
                <w:color w:val="000000" w:themeColor="text1"/>
                <w:sz w:val="18"/>
                <w:szCs w:val="18"/>
              </w:rPr>
              <w:t xml:space="preserve"> indicated as a QCL source for the temporary RS in case of known </w:t>
            </w:r>
            <w:proofErr w:type="spellStart"/>
            <w:r w:rsidRPr="00B42D22">
              <w:rPr>
                <w:rFonts w:asciiTheme="majorHAnsi" w:eastAsiaTheme="minorEastAsia" w:hAnsiTheme="majorHAnsi" w:cstheme="majorHAnsi"/>
                <w:color w:val="000000" w:themeColor="text1"/>
                <w:sz w:val="18"/>
                <w:szCs w:val="18"/>
              </w:rPr>
              <w:t>Scell</w:t>
            </w:r>
            <w:proofErr w:type="spellEnd"/>
            <w:ins w:id="129" w:author="Ralf Bendlin (AT&amp;T)" w:date="2021-11-22T13:46:00Z">
              <w:r w:rsidRPr="00B42D22">
                <w:rPr>
                  <w:rFonts w:asciiTheme="majorHAnsi" w:eastAsiaTheme="minorEastAsia" w:hAnsiTheme="majorHAnsi" w:cstheme="majorHAnsi"/>
                  <w:color w:val="000000" w:themeColor="text1"/>
                  <w:sz w:val="18"/>
                  <w:szCs w:val="18"/>
                </w:rPr>
                <w:t xml:space="preserve"> </w:t>
              </w:r>
            </w:ins>
            <w:ins w:id="130" w:author="Ralf Bendlin (AT&amp;T)" w:date="2021-11-22T13:47:00Z">
              <w:r w:rsidRPr="00B42D22">
                <w:rPr>
                  <w:rFonts w:asciiTheme="majorHAnsi" w:eastAsiaTheme="minorEastAsia" w:hAnsiTheme="majorHAnsi" w:cstheme="majorHAnsi"/>
                  <w:color w:val="000000" w:themeColor="text1"/>
                  <w:sz w:val="18"/>
                  <w:szCs w:val="18"/>
                </w:rPr>
                <w:t>same as existing specification</w:t>
              </w:r>
            </w:ins>
          </w:p>
          <w:p w14:paraId="2F27333E"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per CC {1 … 16}</w:t>
            </w:r>
          </w:p>
          <w:p w14:paraId="0DE5AEE3"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configured to UE across CCs {1 … 256}</w:t>
            </w:r>
          </w:p>
          <w:p w14:paraId="3F72FA61"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 xml:space="preserve">FFS: Maximum number of triggering states for temporary RS based </w:t>
            </w:r>
            <w:proofErr w:type="spellStart"/>
            <w:r w:rsidRPr="00B42D22">
              <w:rPr>
                <w:rFonts w:asciiTheme="majorHAnsi" w:eastAsiaTheme="minorEastAsia" w:hAnsiTheme="majorHAnsi" w:cstheme="majorHAnsi"/>
                <w:color w:val="000000" w:themeColor="text1"/>
                <w:sz w:val="18"/>
                <w:szCs w:val="18"/>
                <w:highlight w:val="yellow"/>
              </w:rPr>
              <w:t>Scell</w:t>
            </w:r>
            <w:proofErr w:type="spellEnd"/>
            <w:r w:rsidRPr="00B42D22">
              <w:rPr>
                <w:rFonts w:asciiTheme="majorHAnsi" w:eastAsiaTheme="minorEastAsia" w:hAnsiTheme="majorHAnsi" w:cstheme="majorHAnsi"/>
                <w:color w:val="000000" w:themeColor="text1"/>
                <w:sz w:val="18"/>
                <w:szCs w:val="18"/>
                <w:highlight w:val="yellow"/>
              </w:rPr>
              <w:t xml:space="preserve"> activation by a MAC-CE {1 … 64}</w:t>
            </w:r>
          </w:p>
          <w:p w14:paraId="38FC32C1"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ins w:id="131" w:author="Ralf Bendlin (AT&amp;T)" w:date="2021-11-22T13:43:00Z"/>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FFS: Maximum number of temporary RS resource sets that can be associated with a triggering state {1 … 16}</w:t>
            </w:r>
          </w:p>
          <w:p w14:paraId="3E33F5F2" w14:textId="77777777" w:rsidR="00886AA9" w:rsidRPr="00B42D22" w:rsidRDefault="00886AA9" w:rsidP="001805AB">
            <w:pPr>
              <w:pStyle w:val="ListParagraph"/>
              <w:numPr>
                <w:ilvl w:val="0"/>
                <w:numId w:val="15"/>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ins w:id="132" w:author="Ralf Bendlin (AT&amp;T)" w:date="2021-11-22T13:43:00Z">
              <w:r w:rsidRPr="00B42D22">
                <w:rPr>
                  <w:rFonts w:asciiTheme="majorHAnsi" w:eastAsiaTheme="minorEastAsia" w:hAnsiTheme="majorHAnsi" w:cstheme="majorHAnsi"/>
                  <w:color w:val="000000" w:themeColor="text1"/>
                  <w:sz w:val="18"/>
                  <w:szCs w:val="18"/>
                  <w:highlight w:val="yellow"/>
                </w:rPr>
                <w:t xml:space="preserve">FFS: Support of temporary RS based </w:t>
              </w:r>
              <w:proofErr w:type="spellStart"/>
              <w:r w:rsidRPr="00B42D22">
                <w:rPr>
                  <w:rFonts w:asciiTheme="majorHAnsi" w:eastAsiaTheme="minorEastAsia" w:hAnsiTheme="majorHAnsi" w:cstheme="majorHAnsi"/>
                  <w:color w:val="000000" w:themeColor="text1"/>
                  <w:sz w:val="18"/>
                  <w:szCs w:val="18"/>
                  <w:highlight w:val="yellow"/>
                </w:rPr>
                <w:t>SCell</w:t>
              </w:r>
              <w:proofErr w:type="spellEnd"/>
              <w:r w:rsidRPr="00B42D22">
                <w:rPr>
                  <w:rFonts w:asciiTheme="majorHAnsi" w:eastAsiaTheme="minorEastAsia" w:hAnsiTheme="majorHAnsi" w:cstheme="majorHAnsi"/>
                  <w:color w:val="000000" w:themeColor="text1"/>
                  <w:sz w:val="18"/>
                  <w:szCs w:val="18"/>
                  <w:highlight w:val="yellow"/>
                </w:rPr>
                <w:t xml:space="preserve"> activation on one or more from {FR1 FDD, FR1 TDD, FR1 unlicensed, FR2}</w:t>
              </w:r>
            </w:ins>
          </w:p>
          <w:p w14:paraId="6A6F2AF7" w14:textId="77777777" w:rsidR="00886AA9" w:rsidRPr="00B42D22" w:rsidRDefault="00886AA9" w:rsidP="004C7B92">
            <w:pPr>
              <w:pStyle w:val="ListParagraph"/>
              <w:autoSpaceDE w:val="0"/>
              <w:autoSpaceDN w:val="0"/>
              <w:adjustRightInd w:val="0"/>
              <w:snapToGrid w:val="0"/>
              <w:spacing w:afterLines="50" w:after="120"/>
              <w:ind w:left="720" w:firstLine="360"/>
              <w:contextualSpacing/>
              <w:jc w:val="both"/>
              <w:rPr>
                <w:rFonts w:asciiTheme="majorHAnsi" w:eastAsiaTheme="minorEastAsia" w:hAnsiTheme="majorHAnsi" w:cstheme="majorHAnsi"/>
                <w:color w:val="000000" w:themeColor="text1"/>
                <w:sz w:val="18"/>
                <w:szCs w:val="18"/>
                <w:highlight w:val="yellow"/>
              </w:rPr>
            </w:pPr>
          </w:p>
          <w:p w14:paraId="45D02EB4" w14:textId="77777777" w:rsidR="00886AA9" w:rsidRPr="00B42D22" w:rsidRDefault="00886AA9" w:rsidP="004C7B9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 xml:space="preserve">[Note: following are reported via the legacy feature, FG2-33 </w:t>
            </w:r>
          </w:p>
          <w:p w14:paraId="5E9C9B96" w14:textId="77777777" w:rsidR="00886AA9" w:rsidRPr="00B42D22" w:rsidRDefault="00886AA9" w:rsidP="001805AB">
            <w:pPr>
              <w:pStyle w:val="ListParagraph"/>
              <w:numPr>
                <w:ilvl w:val="0"/>
                <w:numId w:val="16"/>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of configured NZP-CSI-RS resources per CC</w:t>
            </w:r>
          </w:p>
          <w:p w14:paraId="3909AE6C" w14:textId="77777777" w:rsidR="00886AA9" w:rsidRPr="00B42D22" w:rsidRDefault="00886AA9" w:rsidP="001805AB">
            <w:pPr>
              <w:pStyle w:val="ListParagraph"/>
              <w:numPr>
                <w:ilvl w:val="0"/>
                <w:numId w:val="16"/>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simultaneous NZP-CSI-RS resources in active BWPs across all CCs</w:t>
            </w:r>
          </w:p>
          <w:p w14:paraId="43753269" w14:textId="77777777" w:rsidR="00886AA9" w:rsidRPr="00B42D22" w:rsidRDefault="00886AA9" w:rsidP="001805AB">
            <w:pPr>
              <w:pStyle w:val="ListParagraph"/>
              <w:numPr>
                <w:ilvl w:val="0"/>
                <w:numId w:val="16"/>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number simultaneous NZP-CSI-RS resources per CC</w:t>
            </w:r>
          </w:p>
          <w:p w14:paraId="021BC36F" w14:textId="77777777" w:rsidR="00886AA9" w:rsidRPr="00B42D22" w:rsidRDefault="00886AA9" w:rsidP="001805AB">
            <w:pPr>
              <w:pStyle w:val="ListParagraph"/>
              <w:numPr>
                <w:ilvl w:val="0"/>
                <w:numId w:val="16"/>
              </w:numPr>
              <w:autoSpaceDE w:val="0"/>
              <w:autoSpaceDN w:val="0"/>
              <w:adjustRightInd w:val="0"/>
              <w:snapToGrid w:val="0"/>
              <w:spacing w:afterLines="50" w:after="120"/>
              <w:ind w:firstLineChars="0"/>
              <w:contextualSpacing/>
              <w:jc w:val="both"/>
              <w:rPr>
                <w:rFonts w:asciiTheme="majorHAnsi" w:eastAsiaTheme="minorEastAsia" w:hAnsiTheme="majorHAnsi" w:cstheme="majorHAnsi"/>
                <w:color w:val="000000" w:themeColor="text1"/>
                <w:sz w:val="18"/>
                <w:szCs w:val="18"/>
                <w:highlight w:val="yellow"/>
              </w:rPr>
            </w:pPr>
            <w:r w:rsidRPr="00B42D22">
              <w:rPr>
                <w:rFonts w:asciiTheme="majorHAnsi" w:eastAsiaTheme="minorEastAsia" w:hAnsiTheme="majorHAnsi" w:cstheme="majorHAnsi"/>
                <w:color w:val="000000" w:themeColor="text1"/>
                <w:sz w:val="18"/>
                <w:szCs w:val="18"/>
                <w:highlight w:val="yellow"/>
              </w:rPr>
              <w:t>Maximum total number of CSI-RS ports in simultaneous NZP-CSI-RS resources in active BWPs across all CCs]</w:t>
            </w:r>
          </w:p>
          <w:p w14:paraId="7E253244" w14:textId="77777777" w:rsidR="00886AA9" w:rsidRPr="00B42D22" w:rsidRDefault="00886AA9" w:rsidP="004C7B92">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4065CB4" w14:textId="77777777" w:rsidR="00886AA9" w:rsidRPr="00B42D22" w:rsidRDefault="00886AA9" w:rsidP="004C7B92">
            <w:pPr>
              <w:pStyle w:val="TAL"/>
              <w:rPr>
                <w:rFonts w:asciiTheme="majorHAnsi" w:eastAsia="MS Mincho" w:hAnsiTheme="majorHAnsi" w:cstheme="majorHAnsi"/>
                <w:color w:val="000000" w:themeColor="text1"/>
                <w:szCs w:val="18"/>
                <w:highlight w:val="yellow"/>
                <w:lang w:eastAsia="ja-JP"/>
              </w:rPr>
            </w:pPr>
            <w:r w:rsidRPr="00B42D22">
              <w:rPr>
                <w:rFonts w:asciiTheme="majorHAnsi" w:eastAsia="MS Mincho" w:hAnsiTheme="majorHAnsi" w:cstheme="majorHAnsi"/>
                <w:color w:val="000000" w:themeColor="text1"/>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331F5BDA" w14:textId="77777777" w:rsidR="00886AA9" w:rsidRPr="00B42D22" w:rsidRDefault="00886AA9" w:rsidP="004C7B92">
            <w:pPr>
              <w:pStyle w:val="TAL"/>
              <w:rPr>
                <w:rFonts w:asciiTheme="majorHAnsi" w:eastAsia="宋体" w:hAnsiTheme="majorHAnsi" w:cstheme="majorHAnsi"/>
                <w:color w:val="000000" w:themeColor="text1"/>
                <w:szCs w:val="18"/>
                <w:lang w:eastAsia="zh-CN"/>
              </w:rPr>
            </w:pPr>
            <w:r w:rsidRPr="00B42D22">
              <w:rPr>
                <w:rFonts w:asciiTheme="majorHAnsi" w:eastAsia="宋体"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139AC7" w14:textId="77777777" w:rsidR="00886AA9" w:rsidRPr="00B42D22" w:rsidRDefault="00886AA9" w:rsidP="004C7B92">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C25A34D" w14:textId="77777777" w:rsidR="00886AA9" w:rsidRPr="00B42D22" w:rsidRDefault="00886AA9" w:rsidP="004C7B92">
            <w:pPr>
              <w:pStyle w:val="TAL"/>
              <w:rPr>
                <w:rFonts w:asciiTheme="majorHAnsi" w:eastAsia="宋体"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AF6A719" w14:textId="77777777" w:rsidR="00886AA9" w:rsidRPr="00B42D22" w:rsidRDefault="00886AA9" w:rsidP="004C7B92">
            <w:pPr>
              <w:pStyle w:val="TAL"/>
              <w:rPr>
                <w:rFonts w:asciiTheme="majorHAnsi" w:eastAsia="宋体" w:hAnsiTheme="majorHAnsi" w:cstheme="majorHAnsi"/>
                <w:color w:val="000000" w:themeColor="text1"/>
                <w:szCs w:val="18"/>
                <w:lang w:eastAsia="zh-CN"/>
              </w:rPr>
            </w:pPr>
            <w:r w:rsidRPr="00B42D22">
              <w:rPr>
                <w:rFonts w:asciiTheme="majorHAnsi" w:eastAsia="宋体" w:hAnsiTheme="majorHAnsi" w:cstheme="majorHAnsi"/>
                <w:color w:val="000000" w:themeColor="text1"/>
                <w:szCs w:val="18"/>
                <w:highlight w:val="yellow"/>
                <w:lang w:eastAsia="zh-CN"/>
              </w:rPr>
              <w:t>[Per UE/Per BC/Per band]</w:t>
            </w:r>
          </w:p>
        </w:tc>
        <w:tc>
          <w:tcPr>
            <w:tcW w:w="992" w:type="dxa"/>
            <w:tcBorders>
              <w:top w:val="single" w:sz="4" w:space="0" w:color="auto"/>
              <w:left w:val="single" w:sz="4" w:space="0" w:color="auto"/>
              <w:bottom w:val="single" w:sz="4" w:space="0" w:color="auto"/>
              <w:right w:val="single" w:sz="4" w:space="0" w:color="auto"/>
            </w:tcBorders>
            <w:hideMark/>
          </w:tcPr>
          <w:p w14:paraId="63755A19" w14:textId="77777777" w:rsidR="00886AA9" w:rsidRPr="00B42D22" w:rsidRDefault="00886AA9" w:rsidP="004C7B92">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[No/Yes]</w:t>
            </w:r>
          </w:p>
        </w:tc>
        <w:tc>
          <w:tcPr>
            <w:tcW w:w="993" w:type="dxa"/>
            <w:tcBorders>
              <w:top w:val="single" w:sz="4" w:space="0" w:color="auto"/>
              <w:left w:val="single" w:sz="4" w:space="0" w:color="auto"/>
              <w:bottom w:val="single" w:sz="4" w:space="0" w:color="auto"/>
              <w:right w:val="single" w:sz="4" w:space="0" w:color="auto"/>
            </w:tcBorders>
            <w:hideMark/>
          </w:tcPr>
          <w:p w14:paraId="280E6034" w14:textId="77777777" w:rsidR="00886AA9" w:rsidRPr="00B42D22" w:rsidRDefault="00886AA9" w:rsidP="004C7B92">
            <w:pPr>
              <w:pStyle w:val="TAL"/>
              <w:rPr>
                <w:rFonts w:asciiTheme="majorHAnsi" w:hAnsiTheme="majorHAnsi" w:cstheme="majorHAnsi"/>
                <w:color w:val="000000" w:themeColor="text1"/>
                <w:szCs w:val="18"/>
                <w:lang w:eastAsia="ja-JP"/>
              </w:rPr>
            </w:pPr>
            <w:r w:rsidRPr="00B42D22">
              <w:rPr>
                <w:rFonts w:asciiTheme="majorHAnsi" w:hAnsiTheme="majorHAnsi" w:cstheme="majorHAnsi"/>
                <w:color w:val="000000" w:themeColor="text1"/>
                <w:szCs w:val="18"/>
                <w:highlight w:val="yellow"/>
                <w:lang w:eastAsia="zh-CN"/>
              </w:rPr>
              <w:t>[No/Yes]</w:t>
            </w:r>
          </w:p>
        </w:tc>
        <w:tc>
          <w:tcPr>
            <w:tcW w:w="989" w:type="dxa"/>
            <w:tcBorders>
              <w:top w:val="single" w:sz="4" w:space="0" w:color="auto"/>
              <w:left w:val="single" w:sz="4" w:space="0" w:color="auto"/>
              <w:bottom w:val="single" w:sz="4" w:space="0" w:color="auto"/>
              <w:right w:val="single" w:sz="4" w:space="0" w:color="auto"/>
            </w:tcBorders>
          </w:tcPr>
          <w:p w14:paraId="4A8D6CAD" w14:textId="77777777" w:rsidR="00886AA9" w:rsidRPr="00B42D22" w:rsidRDefault="00886AA9" w:rsidP="004C7B92">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E8F151F" w14:textId="77777777" w:rsidR="00886AA9" w:rsidRPr="00B42D22" w:rsidRDefault="00886AA9" w:rsidP="004C7B92">
            <w:pPr>
              <w:pStyle w:val="TAL"/>
              <w:rPr>
                <w:rFonts w:asciiTheme="majorHAnsi" w:hAnsiTheme="majorHAnsi" w:cstheme="majorHAnsi"/>
                <w:color w:val="000000" w:themeColor="text1"/>
                <w:szCs w:val="18"/>
              </w:rPr>
            </w:pPr>
            <w:ins w:id="133" w:author="Ralf Bendlin (AT&amp;T)" w:date="2021-11-22T13:41:00Z">
              <w:r w:rsidRPr="00B42D22">
                <w:rPr>
                  <w:rFonts w:asciiTheme="majorHAnsi" w:hAnsiTheme="majorHAnsi" w:cstheme="majorHAnsi"/>
                  <w:color w:val="000000" w:themeColor="text1"/>
                  <w:szCs w:val="18"/>
                  <w:highlight w:val="yellow"/>
                </w:rPr>
                <w:t xml:space="preserve">[The NZP-CSI-RS configured as temporary RS for fast </w:t>
              </w:r>
              <w:proofErr w:type="spellStart"/>
              <w:r w:rsidRPr="00B42D22">
                <w:rPr>
                  <w:rFonts w:asciiTheme="majorHAnsi" w:hAnsiTheme="majorHAnsi" w:cstheme="majorHAnsi"/>
                  <w:color w:val="000000" w:themeColor="text1"/>
                  <w:szCs w:val="18"/>
                  <w:highlight w:val="yellow"/>
                </w:rPr>
                <w:t>SCell</w:t>
              </w:r>
              <w:proofErr w:type="spellEnd"/>
              <w:r w:rsidRPr="00B42D22">
                <w:rPr>
                  <w:rFonts w:asciiTheme="majorHAnsi" w:hAnsiTheme="majorHAnsi" w:cstheme="majorHAnsi"/>
                  <w:color w:val="000000" w:themeColor="text1"/>
                  <w:szCs w:val="18"/>
                  <w:highlight w:val="yellow"/>
                </w:rPr>
                <w:t xml:space="preserve"> activation are not considered when counting the maximum NZP-CSI-RS configurations of FG2-33]</w:t>
              </w:r>
            </w:ins>
          </w:p>
        </w:tc>
      </w:tr>
    </w:tbl>
    <w:p w14:paraId="47BE202F" w14:textId="77777777" w:rsidR="00A660DC" w:rsidRPr="00886AA9" w:rsidRDefault="00A660DC" w:rsidP="00A660DC">
      <w:pPr>
        <w:pStyle w:val="BodyText"/>
        <w:rPr>
          <w:rFonts w:eastAsia="宋体"/>
          <w:lang w:eastAsia="zh-CN"/>
        </w:rPr>
      </w:pPr>
    </w:p>
    <w:p w14:paraId="505845B2" w14:textId="308F4CCE" w:rsidR="000C19F7" w:rsidRPr="00203CE9" w:rsidRDefault="000C19F7" w:rsidP="00A660D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Reference</w:t>
      </w:r>
    </w:p>
    <w:p w14:paraId="7B259D8F" w14:textId="74385986" w:rsidR="00780E54" w:rsidRDefault="00886AA9" w:rsidP="00C23487">
      <w:pPr>
        <w:pStyle w:val="BodyText"/>
        <w:numPr>
          <w:ilvl w:val="0"/>
          <w:numId w:val="6"/>
        </w:numPr>
        <w:spacing w:before="120" w:after="0"/>
        <w:rPr>
          <w:rFonts w:eastAsia="宋体"/>
          <w:szCs w:val="20"/>
        </w:rPr>
      </w:pPr>
      <w:bookmarkStart w:id="134" w:name="_Ref68009470"/>
      <w:bookmarkStart w:id="135" w:name="_Ref521328302"/>
      <w:bookmarkStart w:id="136" w:name="_Ref510367818"/>
      <w:bookmarkEnd w:id="42"/>
      <w:r w:rsidRPr="00886AA9">
        <w:rPr>
          <w:rFonts w:eastAsia="宋体"/>
          <w:szCs w:val="20"/>
        </w:rPr>
        <w:t>R1-2112902</w:t>
      </w:r>
      <w:r w:rsidR="00780E54" w:rsidRPr="00886AA9">
        <w:rPr>
          <w:rFonts w:eastAsia="宋体"/>
          <w:szCs w:val="20"/>
        </w:rPr>
        <w:t xml:space="preserve">, </w:t>
      </w:r>
      <w:bookmarkEnd w:id="43"/>
      <w:bookmarkEnd w:id="44"/>
      <w:bookmarkEnd w:id="45"/>
      <w:bookmarkEnd w:id="134"/>
      <w:bookmarkEnd w:id="135"/>
      <w:bookmarkEnd w:id="136"/>
      <w:r w:rsidRPr="00886AA9">
        <w:rPr>
          <w:rFonts w:eastAsia="宋体"/>
          <w:szCs w:val="20"/>
        </w:rPr>
        <w:t>Updated RAN1 UE features list for Rel-17 NR after RAN1 #107-e</w:t>
      </w:r>
    </w:p>
    <w:p w14:paraId="30CF5BCC" w14:textId="75AF2542" w:rsidR="007630C1" w:rsidRDefault="007630C1" w:rsidP="007630C1">
      <w:pPr>
        <w:pStyle w:val="BodyText"/>
        <w:spacing w:before="120" w:after="0"/>
        <w:rPr>
          <w:rFonts w:eastAsia="宋体"/>
          <w:szCs w:val="20"/>
        </w:rPr>
      </w:pPr>
    </w:p>
    <w:p w14:paraId="5B353D6D" w14:textId="77777777" w:rsidR="007630C1" w:rsidRPr="006924CA" w:rsidRDefault="007630C1" w:rsidP="007630C1">
      <w:pPr>
        <w:pStyle w:val="BodyText"/>
        <w:spacing w:before="120" w:after="0"/>
        <w:rPr>
          <w:rFonts w:eastAsia="宋体"/>
          <w:szCs w:val="20"/>
        </w:rPr>
      </w:pPr>
    </w:p>
    <w:sectPr w:rsidR="007630C1" w:rsidRPr="006924CA" w:rsidSect="00C778E3">
      <w:pgSz w:w="23808" w:h="16840" w:orient="landscape" w:code="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53BCB" w14:textId="77777777" w:rsidR="009F2199" w:rsidRDefault="009F2199">
      <w:r>
        <w:separator/>
      </w:r>
    </w:p>
  </w:endnote>
  <w:endnote w:type="continuationSeparator" w:id="0">
    <w:p w14:paraId="326AD03D" w14:textId="77777777" w:rsidR="009F2199" w:rsidRDefault="009F2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90775E" w:rsidRPr="00E7456F" w:rsidRDefault="0090775E"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sidR="000A2D4C">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sidR="000A2D4C">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A111B" w14:textId="77777777" w:rsidR="009F2199" w:rsidRDefault="009F2199">
      <w:r>
        <w:separator/>
      </w:r>
    </w:p>
  </w:footnote>
  <w:footnote w:type="continuationSeparator" w:id="0">
    <w:p w14:paraId="0566ED20" w14:textId="77777777" w:rsidR="009F2199" w:rsidRDefault="009F2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3681DF1"/>
    <w:multiLevelType w:val="hybridMultilevel"/>
    <w:tmpl w:val="D64828C2"/>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13D4944"/>
    <w:multiLevelType w:val="hybridMultilevel"/>
    <w:tmpl w:val="0A080E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0"/>
  </w:num>
  <w:num w:numId="3">
    <w:abstractNumId w:val="20"/>
  </w:num>
  <w:num w:numId="4">
    <w:abstractNumId w:val="4"/>
  </w:num>
  <w:num w:numId="5">
    <w:abstractNumId w:val="19"/>
  </w:num>
  <w:num w:numId="6">
    <w:abstractNumId w:val="22"/>
  </w:num>
  <w:num w:numId="7">
    <w:abstractNumId w:val="13"/>
  </w:num>
  <w:num w:numId="8">
    <w:abstractNumId w:val="10"/>
  </w:num>
  <w:num w:numId="9">
    <w:abstractNumId w:val="17"/>
  </w:num>
  <w:num w:numId="10">
    <w:abstractNumId w:val="12"/>
  </w:num>
  <w:num w:numId="11">
    <w:abstractNumId w:val="8"/>
  </w:num>
  <w:num w:numId="1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18"/>
  </w:num>
  <w:num w:numId="19">
    <w:abstractNumId w:val="14"/>
  </w:num>
  <w:num w:numId="20">
    <w:abstractNumId w:val="6"/>
  </w:num>
  <w:num w:numId="21">
    <w:abstractNumId w:val="15"/>
  </w:num>
  <w:num w:numId="22">
    <w:abstractNumId w:val="1"/>
  </w:num>
  <w:num w:numId="23">
    <w:abstractNumId w:val="7"/>
  </w:num>
  <w:num w:numId="24">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qsFADeFnNAtAAAA"/>
  </w:docVars>
  <w:rsids>
    <w:rsidRoot w:val="007B0733"/>
    <w:rsid w:val="0000279E"/>
    <w:rsid w:val="000031CC"/>
    <w:rsid w:val="00003427"/>
    <w:rsid w:val="00004DD6"/>
    <w:rsid w:val="000051DF"/>
    <w:rsid w:val="00005B9C"/>
    <w:rsid w:val="00006194"/>
    <w:rsid w:val="000069B9"/>
    <w:rsid w:val="0000719C"/>
    <w:rsid w:val="000100CC"/>
    <w:rsid w:val="000108E5"/>
    <w:rsid w:val="00010B9F"/>
    <w:rsid w:val="0001148E"/>
    <w:rsid w:val="00011D5C"/>
    <w:rsid w:val="00012961"/>
    <w:rsid w:val="0001449A"/>
    <w:rsid w:val="00014788"/>
    <w:rsid w:val="00015205"/>
    <w:rsid w:val="00015B22"/>
    <w:rsid w:val="0001681C"/>
    <w:rsid w:val="000175E0"/>
    <w:rsid w:val="00017714"/>
    <w:rsid w:val="00017F21"/>
    <w:rsid w:val="00021883"/>
    <w:rsid w:val="00022CB4"/>
    <w:rsid w:val="000231C1"/>
    <w:rsid w:val="00023D46"/>
    <w:rsid w:val="00023D95"/>
    <w:rsid w:val="00023E56"/>
    <w:rsid w:val="0002462D"/>
    <w:rsid w:val="00024A15"/>
    <w:rsid w:val="00024F12"/>
    <w:rsid w:val="0002723B"/>
    <w:rsid w:val="000273FD"/>
    <w:rsid w:val="0002784B"/>
    <w:rsid w:val="00031155"/>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37B04"/>
    <w:rsid w:val="00041699"/>
    <w:rsid w:val="00041D81"/>
    <w:rsid w:val="00042E2A"/>
    <w:rsid w:val="0004507B"/>
    <w:rsid w:val="00045272"/>
    <w:rsid w:val="00045891"/>
    <w:rsid w:val="00045D5B"/>
    <w:rsid w:val="00046452"/>
    <w:rsid w:val="00046B6C"/>
    <w:rsid w:val="000471C5"/>
    <w:rsid w:val="00047624"/>
    <w:rsid w:val="00047A6D"/>
    <w:rsid w:val="00047AC6"/>
    <w:rsid w:val="00050570"/>
    <w:rsid w:val="0005100C"/>
    <w:rsid w:val="00051503"/>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D8F"/>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3037"/>
    <w:rsid w:val="00073FDC"/>
    <w:rsid w:val="00074060"/>
    <w:rsid w:val="0007655B"/>
    <w:rsid w:val="00076E96"/>
    <w:rsid w:val="0007708D"/>
    <w:rsid w:val="000771A2"/>
    <w:rsid w:val="000773F6"/>
    <w:rsid w:val="00077ABB"/>
    <w:rsid w:val="00077FBE"/>
    <w:rsid w:val="00080557"/>
    <w:rsid w:val="00080662"/>
    <w:rsid w:val="00080923"/>
    <w:rsid w:val="00081023"/>
    <w:rsid w:val="00081B4A"/>
    <w:rsid w:val="00082DBA"/>
    <w:rsid w:val="00083608"/>
    <w:rsid w:val="00083AEC"/>
    <w:rsid w:val="00083EA7"/>
    <w:rsid w:val="000845D1"/>
    <w:rsid w:val="00084FE6"/>
    <w:rsid w:val="000855F8"/>
    <w:rsid w:val="00086374"/>
    <w:rsid w:val="00086790"/>
    <w:rsid w:val="00086ACA"/>
    <w:rsid w:val="00086D5B"/>
    <w:rsid w:val="0008773E"/>
    <w:rsid w:val="00087F07"/>
    <w:rsid w:val="00091832"/>
    <w:rsid w:val="00091D93"/>
    <w:rsid w:val="00091E9D"/>
    <w:rsid w:val="00092449"/>
    <w:rsid w:val="00092EA0"/>
    <w:rsid w:val="00095071"/>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017"/>
    <w:rsid w:val="000A66F1"/>
    <w:rsid w:val="000A6CDD"/>
    <w:rsid w:val="000A7506"/>
    <w:rsid w:val="000B01B5"/>
    <w:rsid w:val="000B0B02"/>
    <w:rsid w:val="000B1412"/>
    <w:rsid w:val="000B19EC"/>
    <w:rsid w:val="000B27F6"/>
    <w:rsid w:val="000B2AFE"/>
    <w:rsid w:val="000B3160"/>
    <w:rsid w:val="000B31CF"/>
    <w:rsid w:val="000B3979"/>
    <w:rsid w:val="000B3BAB"/>
    <w:rsid w:val="000B3E4E"/>
    <w:rsid w:val="000B3F7E"/>
    <w:rsid w:val="000B5BB8"/>
    <w:rsid w:val="000B668C"/>
    <w:rsid w:val="000B6731"/>
    <w:rsid w:val="000B7296"/>
    <w:rsid w:val="000C0887"/>
    <w:rsid w:val="000C1880"/>
    <w:rsid w:val="000C1986"/>
    <w:rsid w:val="000C19F7"/>
    <w:rsid w:val="000C1C8B"/>
    <w:rsid w:val="000C2C02"/>
    <w:rsid w:val="000C35DC"/>
    <w:rsid w:val="000C6084"/>
    <w:rsid w:val="000C69AC"/>
    <w:rsid w:val="000C6C83"/>
    <w:rsid w:val="000C6EDE"/>
    <w:rsid w:val="000C7339"/>
    <w:rsid w:val="000D12F2"/>
    <w:rsid w:val="000D23E3"/>
    <w:rsid w:val="000D3A30"/>
    <w:rsid w:val="000D44FE"/>
    <w:rsid w:val="000D4631"/>
    <w:rsid w:val="000D49E9"/>
    <w:rsid w:val="000D515E"/>
    <w:rsid w:val="000D57AB"/>
    <w:rsid w:val="000D5CAF"/>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3EDE"/>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5B4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677C"/>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05AB"/>
    <w:rsid w:val="0018198A"/>
    <w:rsid w:val="00181C51"/>
    <w:rsid w:val="00181F2E"/>
    <w:rsid w:val="00181F31"/>
    <w:rsid w:val="0018217B"/>
    <w:rsid w:val="00182C51"/>
    <w:rsid w:val="00182FAA"/>
    <w:rsid w:val="00184335"/>
    <w:rsid w:val="00184EF0"/>
    <w:rsid w:val="00186719"/>
    <w:rsid w:val="0018750B"/>
    <w:rsid w:val="0018781F"/>
    <w:rsid w:val="00187FDA"/>
    <w:rsid w:val="00190A50"/>
    <w:rsid w:val="00190C90"/>
    <w:rsid w:val="0019151A"/>
    <w:rsid w:val="00191EFE"/>
    <w:rsid w:val="00191FA0"/>
    <w:rsid w:val="00192169"/>
    <w:rsid w:val="001928B8"/>
    <w:rsid w:val="00192A22"/>
    <w:rsid w:val="00192BE0"/>
    <w:rsid w:val="00193CB3"/>
    <w:rsid w:val="001940BC"/>
    <w:rsid w:val="001956A9"/>
    <w:rsid w:val="00195826"/>
    <w:rsid w:val="00195A32"/>
    <w:rsid w:val="001962B5"/>
    <w:rsid w:val="001976E3"/>
    <w:rsid w:val="001979EA"/>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89C"/>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2623"/>
    <w:rsid w:val="001E2990"/>
    <w:rsid w:val="001E37D0"/>
    <w:rsid w:val="001E3E02"/>
    <w:rsid w:val="001E3FF2"/>
    <w:rsid w:val="001E4319"/>
    <w:rsid w:val="001E4354"/>
    <w:rsid w:val="001E4627"/>
    <w:rsid w:val="001E4E9B"/>
    <w:rsid w:val="001E4FC7"/>
    <w:rsid w:val="001E6183"/>
    <w:rsid w:val="001E6A17"/>
    <w:rsid w:val="001E6D77"/>
    <w:rsid w:val="001E71EF"/>
    <w:rsid w:val="001E74C3"/>
    <w:rsid w:val="001F0635"/>
    <w:rsid w:val="001F0877"/>
    <w:rsid w:val="001F0B80"/>
    <w:rsid w:val="001F19B1"/>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471"/>
    <w:rsid w:val="00203864"/>
    <w:rsid w:val="00203CE9"/>
    <w:rsid w:val="00203D48"/>
    <w:rsid w:val="00204993"/>
    <w:rsid w:val="00204FA1"/>
    <w:rsid w:val="002050C8"/>
    <w:rsid w:val="00205120"/>
    <w:rsid w:val="00207141"/>
    <w:rsid w:val="00211138"/>
    <w:rsid w:val="0021155D"/>
    <w:rsid w:val="002115E3"/>
    <w:rsid w:val="00211872"/>
    <w:rsid w:val="00211975"/>
    <w:rsid w:val="002119A3"/>
    <w:rsid w:val="0021248D"/>
    <w:rsid w:val="002129B0"/>
    <w:rsid w:val="00212D58"/>
    <w:rsid w:val="00214AF1"/>
    <w:rsid w:val="00214E94"/>
    <w:rsid w:val="002164B0"/>
    <w:rsid w:val="00217D59"/>
    <w:rsid w:val="00220ACB"/>
    <w:rsid w:val="00220E0C"/>
    <w:rsid w:val="0022129B"/>
    <w:rsid w:val="00221649"/>
    <w:rsid w:val="00221976"/>
    <w:rsid w:val="00222E3F"/>
    <w:rsid w:val="00223E7D"/>
    <w:rsid w:val="0022408B"/>
    <w:rsid w:val="0022519E"/>
    <w:rsid w:val="0022538D"/>
    <w:rsid w:val="00225573"/>
    <w:rsid w:val="0022598D"/>
    <w:rsid w:val="00226DC1"/>
    <w:rsid w:val="00227463"/>
    <w:rsid w:val="002310ED"/>
    <w:rsid w:val="00231845"/>
    <w:rsid w:val="002319FC"/>
    <w:rsid w:val="002321A9"/>
    <w:rsid w:val="002331F3"/>
    <w:rsid w:val="00234081"/>
    <w:rsid w:val="0023460C"/>
    <w:rsid w:val="00235B7E"/>
    <w:rsid w:val="00235D5B"/>
    <w:rsid w:val="00236E37"/>
    <w:rsid w:val="00240813"/>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968"/>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185"/>
    <w:rsid w:val="00294516"/>
    <w:rsid w:val="002954C3"/>
    <w:rsid w:val="00295CAF"/>
    <w:rsid w:val="00296955"/>
    <w:rsid w:val="00296B1A"/>
    <w:rsid w:val="00296D86"/>
    <w:rsid w:val="00296FB5"/>
    <w:rsid w:val="002974E9"/>
    <w:rsid w:val="00297C73"/>
    <w:rsid w:val="002A044C"/>
    <w:rsid w:val="002A0F0C"/>
    <w:rsid w:val="002A29D3"/>
    <w:rsid w:val="002A2C40"/>
    <w:rsid w:val="002A313D"/>
    <w:rsid w:val="002A4CBF"/>
    <w:rsid w:val="002A509B"/>
    <w:rsid w:val="002A57D6"/>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64F"/>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08A"/>
    <w:rsid w:val="002D54F4"/>
    <w:rsid w:val="002D55CB"/>
    <w:rsid w:val="002D59A7"/>
    <w:rsid w:val="002D5ECC"/>
    <w:rsid w:val="002D6CE6"/>
    <w:rsid w:val="002D6F0B"/>
    <w:rsid w:val="002D7F00"/>
    <w:rsid w:val="002E061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0874"/>
    <w:rsid w:val="002F142D"/>
    <w:rsid w:val="002F1A77"/>
    <w:rsid w:val="002F2851"/>
    <w:rsid w:val="002F2924"/>
    <w:rsid w:val="002F2BAD"/>
    <w:rsid w:val="002F2E09"/>
    <w:rsid w:val="002F3308"/>
    <w:rsid w:val="002F44B8"/>
    <w:rsid w:val="002F4FB0"/>
    <w:rsid w:val="002F5C39"/>
    <w:rsid w:val="002F6925"/>
    <w:rsid w:val="00303528"/>
    <w:rsid w:val="00303AED"/>
    <w:rsid w:val="003040FA"/>
    <w:rsid w:val="003048A7"/>
    <w:rsid w:val="00304DF2"/>
    <w:rsid w:val="0030544C"/>
    <w:rsid w:val="00305DFC"/>
    <w:rsid w:val="00310E76"/>
    <w:rsid w:val="0031179D"/>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130"/>
    <w:rsid w:val="00323A1D"/>
    <w:rsid w:val="00324299"/>
    <w:rsid w:val="003245C9"/>
    <w:rsid w:val="00324986"/>
    <w:rsid w:val="00325875"/>
    <w:rsid w:val="00325AA3"/>
    <w:rsid w:val="00326481"/>
    <w:rsid w:val="003304CB"/>
    <w:rsid w:val="003307CA"/>
    <w:rsid w:val="00330E13"/>
    <w:rsid w:val="00331876"/>
    <w:rsid w:val="0033229E"/>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D99"/>
    <w:rsid w:val="00346F06"/>
    <w:rsid w:val="00347052"/>
    <w:rsid w:val="0034776A"/>
    <w:rsid w:val="00347A3C"/>
    <w:rsid w:val="00347C37"/>
    <w:rsid w:val="003506AB"/>
    <w:rsid w:val="003508A4"/>
    <w:rsid w:val="00351183"/>
    <w:rsid w:val="00352A22"/>
    <w:rsid w:val="00352A70"/>
    <w:rsid w:val="00353034"/>
    <w:rsid w:val="0035314C"/>
    <w:rsid w:val="00354296"/>
    <w:rsid w:val="003550B4"/>
    <w:rsid w:val="0035530F"/>
    <w:rsid w:val="003554FE"/>
    <w:rsid w:val="00356170"/>
    <w:rsid w:val="00356453"/>
    <w:rsid w:val="003567C4"/>
    <w:rsid w:val="0035750A"/>
    <w:rsid w:val="00357581"/>
    <w:rsid w:val="003604F9"/>
    <w:rsid w:val="003606D3"/>
    <w:rsid w:val="00362837"/>
    <w:rsid w:val="003631EB"/>
    <w:rsid w:val="00363ECD"/>
    <w:rsid w:val="00364D92"/>
    <w:rsid w:val="00365D21"/>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76F00"/>
    <w:rsid w:val="0038039C"/>
    <w:rsid w:val="0038094F"/>
    <w:rsid w:val="00381F8B"/>
    <w:rsid w:val="003827C5"/>
    <w:rsid w:val="00382E63"/>
    <w:rsid w:val="00383354"/>
    <w:rsid w:val="00383C2D"/>
    <w:rsid w:val="0038449B"/>
    <w:rsid w:val="00384D2B"/>
    <w:rsid w:val="003852AD"/>
    <w:rsid w:val="003866DE"/>
    <w:rsid w:val="0038721C"/>
    <w:rsid w:val="00387505"/>
    <w:rsid w:val="00387891"/>
    <w:rsid w:val="00390BC6"/>
    <w:rsid w:val="003929B1"/>
    <w:rsid w:val="00392DE7"/>
    <w:rsid w:val="00392EDF"/>
    <w:rsid w:val="0039591E"/>
    <w:rsid w:val="00395CD3"/>
    <w:rsid w:val="0039756F"/>
    <w:rsid w:val="00397BCC"/>
    <w:rsid w:val="00397C7F"/>
    <w:rsid w:val="003A3363"/>
    <w:rsid w:val="003A39FB"/>
    <w:rsid w:val="003A4F8B"/>
    <w:rsid w:val="003A51A0"/>
    <w:rsid w:val="003A5597"/>
    <w:rsid w:val="003A5EEC"/>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B7C9A"/>
    <w:rsid w:val="003C0408"/>
    <w:rsid w:val="003C0D0F"/>
    <w:rsid w:val="003C1439"/>
    <w:rsid w:val="003C183F"/>
    <w:rsid w:val="003C1A68"/>
    <w:rsid w:val="003C1B2A"/>
    <w:rsid w:val="003C2295"/>
    <w:rsid w:val="003C23BD"/>
    <w:rsid w:val="003C2433"/>
    <w:rsid w:val="003C3524"/>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6B6F"/>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4AF"/>
    <w:rsid w:val="003E66C0"/>
    <w:rsid w:val="003E69BE"/>
    <w:rsid w:val="003E69D5"/>
    <w:rsid w:val="003E726B"/>
    <w:rsid w:val="003F0E7F"/>
    <w:rsid w:val="003F149D"/>
    <w:rsid w:val="003F1A46"/>
    <w:rsid w:val="003F23B4"/>
    <w:rsid w:val="003F3492"/>
    <w:rsid w:val="003F3F42"/>
    <w:rsid w:val="003F4012"/>
    <w:rsid w:val="003F42F0"/>
    <w:rsid w:val="003F4CF2"/>
    <w:rsid w:val="003F4EE5"/>
    <w:rsid w:val="003F5451"/>
    <w:rsid w:val="003F6368"/>
    <w:rsid w:val="003F6B07"/>
    <w:rsid w:val="003F707C"/>
    <w:rsid w:val="003F73B4"/>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39F5"/>
    <w:rsid w:val="00413ED0"/>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779"/>
    <w:rsid w:val="00425DC9"/>
    <w:rsid w:val="00425E89"/>
    <w:rsid w:val="0042739F"/>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09B8"/>
    <w:rsid w:val="00441170"/>
    <w:rsid w:val="004441E2"/>
    <w:rsid w:val="00444AED"/>
    <w:rsid w:val="00444BD2"/>
    <w:rsid w:val="00445607"/>
    <w:rsid w:val="00446458"/>
    <w:rsid w:val="00446637"/>
    <w:rsid w:val="00447775"/>
    <w:rsid w:val="0045013C"/>
    <w:rsid w:val="004505BD"/>
    <w:rsid w:val="0045134F"/>
    <w:rsid w:val="00451DB1"/>
    <w:rsid w:val="00451E00"/>
    <w:rsid w:val="00452A51"/>
    <w:rsid w:val="004547B4"/>
    <w:rsid w:val="00454B3C"/>
    <w:rsid w:val="00455C84"/>
    <w:rsid w:val="00456D2B"/>
    <w:rsid w:val="00460144"/>
    <w:rsid w:val="0046021F"/>
    <w:rsid w:val="004609E7"/>
    <w:rsid w:val="00460BA3"/>
    <w:rsid w:val="00460E03"/>
    <w:rsid w:val="00461013"/>
    <w:rsid w:val="00461B37"/>
    <w:rsid w:val="0046239D"/>
    <w:rsid w:val="004639BD"/>
    <w:rsid w:val="00463CDA"/>
    <w:rsid w:val="00463DC4"/>
    <w:rsid w:val="00464E08"/>
    <w:rsid w:val="0046553C"/>
    <w:rsid w:val="00466123"/>
    <w:rsid w:val="00466BDD"/>
    <w:rsid w:val="00467A3F"/>
    <w:rsid w:val="00467ADD"/>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2E74"/>
    <w:rsid w:val="004831CD"/>
    <w:rsid w:val="00483C24"/>
    <w:rsid w:val="00484368"/>
    <w:rsid w:val="00486146"/>
    <w:rsid w:val="004862C1"/>
    <w:rsid w:val="00487212"/>
    <w:rsid w:val="00487AAD"/>
    <w:rsid w:val="00487F15"/>
    <w:rsid w:val="00490F6A"/>
    <w:rsid w:val="00491069"/>
    <w:rsid w:val="004910B2"/>
    <w:rsid w:val="004914B0"/>
    <w:rsid w:val="004926CE"/>
    <w:rsid w:val="00492BC6"/>
    <w:rsid w:val="0049327F"/>
    <w:rsid w:val="00493630"/>
    <w:rsid w:val="00494081"/>
    <w:rsid w:val="0049514A"/>
    <w:rsid w:val="00495CA6"/>
    <w:rsid w:val="0049675E"/>
    <w:rsid w:val="00496850"/>
    <w:rsid w:val="00496CF8"/>
    <w:rsid w:val="004A0050"/>
    <w:rsid w:val="004A0A22"/>
    <w:rsid w:val="004A1558"/>
    <w:rsid w:val="004A17FD"/>
    <w:rsid w:val="004A2469"/>
    <w:rsid w:val="004A2ACA"/>
    <w:rsid w:val="004A2D1C"/>
    <w:rsid w:val="004A2DEB"/>
    <w:rsid w:val="004A3D7F"/>
    <w:rsid w:val="004A49D2"/>
    <w:rsid w:val="004A49EA"/>
    <w:rsid w:val="004A5113"/>
    <w:rsid w:val="004A5DAE"/>
    <w:rsid w:val="004A6E10"/>
    <w:rsid w:val="004A7548"/>
    <w:rsid w:val="004A7D38"/>
    <w:rsid w:val="004B0409"/>
    <w:rsid w:val="004B0686"/>
    <w:rsid w:val="004B0F7B"/>
    <w:rsid w:val="004B21FF"/>
    <w:rsid w:val="004B23F7"/>
    <w:rsid w:val="004B2F38"/>
    <w:rsid w:val="004B32BB"/>
    <w:rsid w:val="004B548B"/>
    <w:rsid w:val="004B57CC"/>
    <w:rsid w:val="004B6341"/>
    <w:rsid w:val="004B642F"/>
    <w:rsid w:val="004B67F0"/>
    <w:rsid w:val="004C07A9"/>
    <w:rsid w:val="004C07C4"/>
    <w:rsid w:val="004C0952"/>
    <w:rsid w:val="004C13E1"/>
    <w:rsid w:val="004C1A54"/>
    <w:rsid w:val="004C252D"/>
    <w:rsid w:val="004C265B"/>
    <w:rsid w:val="004C2750"/>
    <w:rsid w:val="004C2B85"/>
    <w:rsid w:val="004C2D9F"/>
    <w:rsid w:val="004C2EC5"/>
    <w:rsid w:val="004C326A"/>
    <w:rsid w:val="004C564F"/>
    <w:rsid w:val="004C5D5B"/>
    <w:rsid w:val="004C6C58"/>
    <w:rsid w:val="004C7610"/>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542"/>
    <w:rsid w:val="004E1A5B"/>
    <w:rsid w:val="004E1C7A"/>
    <w:rsid w:val="004E26A5"/>
    <w:rsid w:val="004E2F2F"/>
    <w:rsid w:val="004E324A"/>
    <w:rsid w:val="004E3E32"/>
    <w:rsid w:val="004E462B"/>
    <w:rsid w:val="004E5830"/>
    <w:rsid w:val="004E5A65"/>
    <w:rsid w:val="004E6C49"/>
    <w:rsid w:val="004E6C71"/>
    <w:rsid w:val="004E6FDF"/>
    <w:rsid w:val="004E7199"/>
    <w:rsid w:val="004E76FB"/>
    <w:rsid w:val="004E788A"/>
    <w:rsid w:val="004E7DD8"/>
    <w:rsid w:val="004F11D2"/>
    <w:rsid w:val="004F1298"/>
    <w:rsid w:val="004F13DB"/>
    <w:rsid w:val="004F2200"/>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06F84"/>
    <w:rsid w:val="00510403"/>
    <w:rsid w:val="005107B2"/>
    <w:rsid w:val="0051264E"/>
    <w:rsid w:val="00513EE8"/>
    <w:rsid w:val="005148F9"/>
    <w:rsid w:val="00514D60"/>
    <w:rsid w:val="00515390"/>
    <w:rsid w:val="00515C98"/>
    <w:rsid w:val="0051661B"/>
    <w:rsid w:val="005169A6"/>
    <w:rsid w:val="00516CF2"/>
    <w:rsid w:val="0051799E"/>
    <w:rsid w:val="0052024E"/>
    <w:rsid w:val="005222E3"/>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16"/>
    <w:rsid w:val="00535F9D"/>
    <w:rsid w:val="005363B6"/>
    <w:rsid w:val="005364B8"/>
    <w:rsid w:val="00536E4D"/>
    <w:rsid w:val="00536E7C"/>
    <w:rsid w:val="005373E5"/>
    <w:rsid w:val="00537CC1"/>
    <w:rsid w:val="00541063"/>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0EB8"/>
    <w:rsid w:val="00561742"/>
    <w:rsid w:val="00561A0B"/>
    <w:rsid w:val="00562825"/>
    <w:rsid w:val="00562AD2"/>
    <w:rsid w:val="00562DB5"/>
    <w:rsid w:val="00563BC7"/>
    <w:rsid w:val="00564FCB"/>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4DED"/>
    <w:rsid w:val="005850D5"/>
    <w:rsid w:val="00585407"/>
    <w:rsid w:val="005856CB"/>
    <w:rsid w:val="00585BA1"/>
    <w:rsid w:val="00585BC7"/>
    <w:rsid w:val="00586508"/>
    <w:rsid w:val="005870D1"/>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B738C"/>
    <w:rsid w:val="005C0F28"/>
    <w:rsid w:val="005C1527"/>
    <w:rsid w:val="005C324E"/>
    <w:rsid w:val="005C387C"/>
    <w:rsid w:val="005C3DC7"/>
    <w:rsid w:val="005C4474"/>
    <w:rsid w:val="005C44DC"/>
    <w:rsid w:val="005C4781"/>
    <w:rsid w:val="005C5A45"/>
    <w:rsid w:val="005D0375"/>
    <w:rsid w:val="005D0E44"/>
    <w:rsid w:val="005D25B3"/>
    <w:rsid w:val="005D25DE"/>
    <w:rsid w:val="005D389D"/>
    <w:rsid w:val="005D53C7"/>
    <w:rsid w:val="005D594B"/>
    <w:rsid w:val="005D63F1"/>
    <w:rsid w:val="005D6A13"/>
    <w:rsid w:val="005D732C"/>
    <w:rsid w:val="005D7E83"/>
    <w:rsid w:val="005E0019"/>
    <w:rsid w:val="005E0671"/>
    <w:rsid w:val="005E142E"/>
    <w:rsid w:val="005E1E11"/>
    <w:rsid w:val="005E2AD2"/>
    <w:rsid w:val="005E2AD8"/>
    <w:rsid w:val="005E2E44"/>
    <w:rsid w:val="005E33CC"/>
    <w:rsid w:val="005E4333"/>
    <w:rsid w:val="005E4572"/>
    <w:rsid w:val="005E5332"/>
    <w:rsid w:val="005E5B01"/>
    <w:rsid w:val="005E5CFD"/>
    <w:rsid w:val="005E6291"/>
    <w:rsid w:val="005E7AA9"/>
    <w:rsid w:val="005E7CDE"/>
    <w:rsid w:val="005F0229"/>
    <w:rsid w:val="005F14B4"/>
    <w:rsid w:val="005F1AF6"/>
    <w:rsid w:val="005F279F"/>
    <w:rsid w:val="005F28D1"/>
    <w:rsid w:val="005F292D"/>
    <w:rsid w:val="005F3780"/>
    <w:rsid w:val="005F3941"/>
    <w:rsid w:val="005F4857"/>
    <w:rsid w:val="005F5D02"/>
    <w:rsid w:val="005F64E9"/>
    <w:rsid w:val="005F6E13"/>
    <w:rsid w:val="005F70CC"/>
    <w:rsid w:val="00600132"/>
    <w:rsid w:val="006008DF"/>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AEF"/>
    <w:rsid w:val="00620B36"/>
    <w:rsid w:val="00621371"/>
    <w:rsid w:val="006218F6"/>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683"/>
    <w:rsid w:val="00636AFB"/>
    <w:rsid w:val="00637586"/>
    <w:rsid w:val="006379B2"/>
    <w:rsid w:val="006400D9"/>
    <w:rsid w:val="0064062F"/>
    <w:rsid w:val="006410FE"/>
    <w:rsid w:val="006444D5"/>
    <w:rsid w:val="006446B9"/>
    <w:rsid w:val="006447D5"/>
    <w:rsid w:val="006448D7"/>
    <w:rsid w:val="00644931"/>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4B6"/>
    <w:rsid w:val="006575CC"/>
    <w:rsid w:val="006629EE"/>
    <w:rsid w:val="006631C4"/>
    <w:rsid w:val="00663B42"/>
    <w:rsid w:val="00663B63"/>
    <w:rsid w:val="00663E69"/>
    <w:rsid w:val="0066516A"/>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4CA"/>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62D"/>
    <w:rsid w:val="006A47C9"/>
    <w:rsid w:val="006A4852"/>
    <w:rsid w:val="006A4C3E"/>
    <w:rsid w:val="006A533F"/>
    <w:rsid w:val="006A57EA"/>
    <w:rsid w:val="006A59F0"/>
    <w:rsid w:val="006A6DEA"/>
    <w:rsid w:val="006A6DF0"/>
    <w:rsid w:val="006A7235"/>
    <w:rsid w:val="006B0169"/>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16A"/>
    <w:rsid w:val="006E2A6B"/>
    <w:rsid w:val="006E2C93"/>
    <w:rsid w:val="006E2F7B"/>
    <w:rsid w:val="006E39A7"/>
    <w:rsid w:val="006E402F"/>
    <w:rsid w:val="006E4D4E"/>
    <w:rsid w:val="006E57FD"/>
    <w:rsid w:val="006E5B59"/>
    <w:rsid w:val="006E5BBF"/>
    <w:rsid w:val="006E69EA"/>
    <w:rsid w:val="006E6B67"/>
    <w:rsid w:val="006E6B7D"/>
    <w:rsid w:val="006E7F02"/>
    <w:rsid w:val="006F0227"/>
    <w:rsid w:val="006F1D5A"/>
    <w:rsid w:val="006F239D"/>
    <w:rsid w:val="006F3026"/>
    <w:rsid w:val="006F367C"/>
    <w:rsid w:val="006F36C0"/>
    <w:rsid w:val="006F389C"/>
    <w:rsid w:val="006F3E54"/>
    <w:rsid w:val="006F47BC"/>
    <w:rsid w:val="006F622C"/>
    <w:rsid w:val="006F6CD9"/>
    <w:rsid w:val="006F796F"/>
    <w:rsid w:val="007016BD"/>
    <w:rsid w:val="007016F8"/>
    <w:rsid w:val="0070223D"/>
    <w:rsid w:val="00703B2B"/>
    <w:rsid w:val="00703C95"/>
    <w:rsid w:val="00705315"/>
    <w:rsid w:val="00705865"/>
    <w:rsid w:val="00705877"/>
    <w:rsid w:val="00706662"/>
    <w:rsid w:val="00706C8A"/>
    <w:rsid w:val="00707BA0"/>
    <w:rsid w:val="007107AE"/>
    <w:rsid w:val="00710DC5"/>
    <w:rsid w:val="007113FD"/>
    <w:rsid w:val="00711C02"/>
    <w:rsid w:val="00711FD8"/>
    <w:rsid w:val="00712A86"/>
    <w:rsid w:val="00712B89"/>
    <w:rsid w:val="00712F04"/>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75"/>
    <w:rsid w:val="007368F3"/>
    <w:rsid w:val="00736B7E"/>
    <w:rsid w:val="007405B9"/>
    <w:rsid w:val="00740D60"/>
    <w:rsid w:val="00741D42"/>
    <w:rsid w:val="00743C01"/>
    <w:rsid w:val="00743CFC"/>
    <w:rsid w:val="0074491A"/>
    <w:rsid w:val="00744993"/>
    <w:rsid w:val="00744B6C"/>
    <w:rsid w:val="00744CD0"/>
    <w:rsid w:val="00745591"/>
    <w:rsid w:val="00745A79"/>
    <w:rsid w:val="00747AA2"/>
    <w:rsid w:val="00750473"/>
    <w:rsid w:val="00750A72"/>
    <w:rsid w:val="007515A7"/>
    <w:rsid w:val="007519D2"/>
    <w:rsid w:val="00753461"/>
    <w:rsid w:val="0075357E"/>
    <w:rsid w:val="0075364D"/>
    <w:rsid w:val="0075391D"/>
    <w:rsid w:val="00753FBB"/>
    <w:rsid w:val="00754CAC"/>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0C1"/>
    <w:rsid w:val="00763141"/>
    <w:rsid w:val="0076347F"/>
    <w:rsid w:val="00763580"/>
    <w:rsid w:val="00763CAB"/>
    <w:rsid w:val="007640B8"/>
    <w:rsid w:val="00764266"/>
    <w:rsid w:val="00764384"/>
    <w:rsid w:val="00764934"/>
    <w:rsid w:val="00765531"/>
    <w:rsid w:val="007677C0"/>
    <w:rsid w:val="00770B92"/>
    <w:rsid w:val="00771553"/>
    <w:rsid w:val="007715D2"/>
    <w:rsid w:val="00771632"/>
    <w:rsid w:val="00771703"/>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1464"/>
    <w:rsid w:val="00782D0C"/>
    <w:rsid w:val="0078309E"/>
    <w:rsid w:val="00783192"/>
    <w:rsid w:val="00783316"/>
    <w:rsid w:val="00783A8F"/>
    <w:rsid w:val="00783B51"/>
    <w:rsid w:val="00783D3C"/>
    <w:rsid w:val="00783F2D"/>
    <w:rsid w:val="00784A2E"/>
    <w:rsid w:val="007850F2"/>
    <w:rsid w:val="00785F56"/>
    <w:rsid w:val="00787395"/>
    <w:rsid w:val="007878D2"/>
    <w:rsid w:val="00787DAB"/>
    <w:rsid w:val="00790947"/>
    <w:rsid w:val="00791143"/>
    <w:rsid w:val="00791251"/>
    <w:rsid w:val="007913C1"/>
    <w:rsid w:val="00791E9B"/>
    <w:rsid w:val="00791F8B"/>
    <w:rsid w:val="00792A2D"/>
    <w:rsid w:val="00793084"/>
    <w:rsid w:val="007938EB"/>
    <w:rsid w:val="00793C4C"/>
    <w:rsid w:val="00794090"/>
    <w:rsid w:val="00794553"/>
    <w:rsid w:val="00794F04"/>
    <w:rsid w:val="00795598"/>
    <w:rsid w:val="007966C9"/>
    <w:rsid w:val="00796A59"/>
    <w:rsid w:val="00797336"/>
    <w:rsid w:val="007A01AA"/>
    <w:rsid w:val="007A0240"/>
    <w:rsid w:val="007A0C2E"/>
    <w:rsid w:val="007A168B"/>
    <w:rsid w:val="007A2E97"/>
    <w:rsid w:val="007A3126"/>
    <w:rsid w:val="007A37C5"/>
    <w:rsid w:val="007A3F35"/>
    <w:rsid w:val="007A42DE"/>
    <w:rsid w:val="007A4376"/>
    <w:rsid w:val="007A4F34"/>
    <w:rsid w:val="007A5510"/>
    <w:rsid w:val="007A61E2"/>
    <w:rsid w:val="007A76DD"/>
    <w:rsid w:val="007A7B95"/>
    <w:rsid w:val="007B0665"/>
    <w:rsid w:val="007B0733"/>
    <w:rsid w:val="007B0FE7"/>
    <w:rsid w:val="007B10E8"/>
    <w:rsid w:val="007B11A3"/>
    <w:rsid w:val="007B18BA"/>
    <w:rsid w:val="007B22A5"/>
    <w:rsid w:val="007B4D0E"/>
    <w:rsid w:val="007B520B"/>
    <w:rsid w:val="007B5849"/>
    <w:rsid w:val="007B6AD6"/>
    <w:rsid w:val="007B6BB8"/>
    <w:rsid w:val="007B75B0"/>
    <w:rsid w:val="007C053D"/>
    <w:rsid w:val="007C0CC5"/>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2B48"/>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7F0"/>
    <w:rsid w:val="007F58D0"/>
    <w:rsid w:val="007F58D8"/>
    <w:rsid w:val="007F6CB8"/>
    <w:rsid w:val="007F6D12"/>
    <w:rsid w:val="007F73EB"/>
    <w:rsid w:val="007F7759"/>
    <w:rsid w:val="0080039B"/>
    <w:rsid w:val="00801297"/>
    <w:rsid w:val="00802221"/>
    <w:rsid w:val="0080261D"/>
    <w:rsid w:val="00802C70"/>
    <w:rsid w:val="00803B70"/>
    <w:rsid w:val="00803BB5"/>
    <w:rsid w:val="00804447"/>
    <w:rsid w:val="00805FF7"/>
    <w:rsid w:val="00806277"/>
    <w:rsid w:val="00806DBB"/>
    <w:rsid w:val="0080769D"/>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17F5C"/>
    <w:rsid w:val="008207F5"/>
    <w:rsid w:val="00820DA5"/>
    <w:rsid w:val="008212BE"/>
    <w:rsid w:val="00822200"/>
    <w:rsid w:val="008225B3"/>
    <w:rsid w:val="00822743"/>
    <w:rsid w:val="00823187"/>
    <w:rsid w:val="0082461F"/>
    <w:rsid w:val="00825F55"/>
    <w:rsid w:val="0082686D"/>
    <w:rsid w:val="008277B0"/>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33C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4A91"/>
    <w:rsid w:val="008550A6"/>
    <w:rsid w:val="00855B05"/>
    <w:rsid w:val="0085607A"/>
    <w:rsid w:val="00856488"/>
    <w:rsid w:val="008603FD"/>
    <w:rsid w:val="00862114"/>
    <w:rsid w:val="0086218E"/>
    <w:rsid w:val="00862F22"/>
    <w:rsid w:val="00863FDF"/>
    <w:rsid w:val="00864D40"/>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6FFB"/>
    <w:rsid w:val="00877C75"/>
    <w:rsid w:val="00877D07"/>
    <w:rsid w:val="00880447"/>
    <w:rsid w:val="00881A05"/>
    <w:rsid w:val="00882362"/>
    <w:rsid w:val="0088261D"/>
    <w:rsid w:val="0088316D"/>
    <w:rsid w:val="008831CC"/>
    <w:rsid w:val="0088415B"/>
    <w:rsid w:val="00884FF4"/>
    <w:rsid w:val="00885062"/>
    <w:rsid w:val="008851D8"/>
    <w:rsid w:val="00885D9F"/>
    <w:rsid w:val="00886AA9"/>
    <w:rsid w:val="00886BBB"/>
    <w:rsid w:val="00886EDC"/>
    <w:rsid w:val="00887270"/>
    <w:rsid w:val="008879F6"/>
    <w:rsid w:val="00890E3A"/>
    <w:rsid w:val="00891BA5"/>
    <w:rsid w:val="00891E35"/>
    <w:rsid w:val="008927C9"/>
    <w:rsid w:val="00893154"/>
    <w:rsid w:val="00895011"/>
    <w:rsid w:val="008955D2"/>
    <w:rsid w:val="0089574F"/>
    <w:rsid w:val="00895C58"/>
    <w:rsid w:val="008960A4"/>
    <w:rsid w:val="0089627D"/>
    <w:rsid w:val="008979E3"/>
    <w:rsid w:val="00897BB1"/>
    <w:rsid w:val="008A0FB1"/>
    <w:rsid w:val="008A3109"/>
    <w:rsid w:val="008A41A3"/>
    <w:rsid w:val="008A4244"/>
    <w:rsid w:val="008A436D"/>
    <w:rsid w:val="008A4CB9"/>
    <w:rsid w:val="008A511C"/>
    <w:rsid w:val="008A5B0C"/>
    <w:rsid w:val="008A5F16"/>
    <w:rsid w:val="008A6ED1"/>
    <w:rsid w:val="008A7248"/>
    <w:rsid w:val="008A773F"/>
    <w:rsid w:val="008A7A41"/>
    <w:rsid w:val="008B014D"/>
    <w:rsid w:val="008B02D6"/>
    <w:rsid w:val="008B0759"/>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4A46"/>
    <w:rsid w:val="008C51D8"/>
    <w:rsid w:val="008C5B1B"/>
    <w:rsid w:val="008C5BBC"/>
    <w:rsid w:val="008C6131"/>
    <w:rsid w:val="008C6C26"/>
    <w:rsid w:val="008C7695"/>
    <w:rsid w:val="008D04FD"/>
    <w:rsid w:val="008D1693"/>
    <w:rsid w:val="008D2C7C"/>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BA3"/>
    <w:rsid w:val="008E5FDC"/>
    <w:rsid w:val="008E7665"/>
    <w:rsid w:val="008E7723"/>
    <w:rsid w:val="008E78C9"/>
    <w:rsid w:val="008F151C"/>
    <w:rsid w:val="008F21A3"/>
    <w:rsid w:val="008F3E41"/>
    <w:rsid w:val="008F3F86"/>
    <w:rsid w:val="008F4FF6"/>
    <w:rsid w:val="008F5426"/>
    <w:rsid w:val="008F5919"/>
    <w:rsid w:val="008F5DD4"/>
    <w:rsid w:val="008F68D6"/>
    <w:rsid w:val="008F6B4B"/>
    <w:rsid w:val="008F72A8"/>
    <w:rsid w:val="00900123"/>
    <w:rsid w:val="00901E67"/>
    <w:rsid w:val="00902326"/>
    <w:rsid w:val="00902476"/>
    <w:rsid w:val="0090273E"/>
    <w:rsid w:val="00903F1D"/>
    <w:rsid w:val="009043A6"/>
    <w:rsid w:val="009049B1"/>
    <w:rsid w:val="009050C6"/>
    <w:rsid w:val="0090591E"/>
    <w:rsid w:val="00905A05"/>
    <w:rsid w:val="0090679C"/>
    <w:rsid w:val="0090775E"/>
    <w:rsid w:val="00907BB6"/>
    <w:rsid w:val="00912E62"/>
    <w:rsid w:val="0091300B"/>
    <w:rsid w:val="009136EB"/>
    <w:rsid w:val="00913920"/>
    <w:rsid w:val="00913AEA"/>
    <w:rsid w:val="00915024"/>
    <w:rsid w:val="009158AD"/>
    <w:rsid w:val="00915D31"/>
    <w:rsid w:val="00915D5C"/>
    <w:rsid w:val="00915F83"/>
    <w:rsid w:val="00917809"/>
    <w:rsid w:val="00917B26"/>
    <w:rsid w:val="00917D55"/>
    <w:rsid w:val="00917D70"/>
    <w:rsid w:val="00920C25"/>
    <w:rsid w:val="0092296B"/>
    <w:rsid w:val="00922B1E"/>
    <w:rsid w:val="009236EF"/>
    <w:rsid w:val="0092447F"/>
    <w:rsid w:val="00924973"/>
    <w:rsid w:val="009268CF"/>
    <w:rsid w:val="0092704D"/>
    <w:rsid w:val="0093083A"/>
    <w:rsid w:val="00930D41"/>
    <w:rsid w:val="00930F36"/>
    <w:rsid w:val="0093101B"/>
    <w:rsid w:val="009310F0"/>
    <w:rsid w:val="00932AE8"/>
    <w:rsid w:val="00933B22"/>
    <w:rsid w:val="0093406E"/>
    <w:rsid w:val="009344A1"/>
    <w:rsid w:val="0093598C"/>
    <w:rsid w:val="0093652F"/>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088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6B33"/>
    <w:rsid w:val="009770A9"/>
    <w:rsid w:val="009776B5"/>
    <w:rsid w:val="00980818"/>
    <w:rsid w:val="00981020"/>
    <w:rsid w:val="00981767"/>
    <w:rsid w:val="00982397"/>
    <w:rsid w:val="00982F8D"/>
    <w:rsid w:val="00983CCF"/>
    <w:rsid w:val="00983FF3"/>
    <w:rsid w:val="00984426"/>
    <w:rsid w:val="00984634"/>
    <w:rsid w:val="009847F4"/>
    <w:rsid w:val="009849D1"/>
    <w:rsid w:val="00984CED"/>
    <w:rsid w:val="00984E78"/>
    <w:rsid w:val="009853AB"/>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4C5"/>
    <w:rsid w:val="009A2589"/>
    <w:rsid w:val="009A2C47"/>
    <w:rsid w:val="009A38BD"/>
    <w:rsid w:val="009A39A3"/>
    <w:rsid w:val="009A3CD4"/>
    <w:rsid w:val="009A4357"/>
    <w:rsid w:val="009A5164"/>
    <w:rsid w:val="009A5810"/>
    <w:rsid w:val="009A5814"/>
    <w:rsid w:val="009A5A8C"/>
    <w:rsid w:val="009A620D"/>
    <w:rsid w:val="009A66AE"/>
    <w:rsid w:val="009A7642"/>
    <w:rsid w:val="009B040B"/>
    <w:rsid w:val="009B0499"/>
    <w:rsid w:val="009B099B"/>
    <w:rsid w:val="009B0B33"/>
    <w:rsid w:val="009B0B6F"/>
    <w:rsid w:val="009B0FF7"/>
    <w:rsid w:val="009B1A85"/>
    <w:rsid w:val="009B1F1E"/>
    <w:rsid w:val="009B1F67"/>
    <w:rsid w:val="009B224B"/>
    <w:rsid w:val="009B229D"/>
    <w:rsid w:val="009B33BD"/>
    <w:rsid w:val="009B3ACB"/>
    <w:rsid w:val="009B46FF"/>
    <w:rsid w:val="009B48B6"/>
    <w:rsid w:val="009B4B85"/>
    <w:rsid w:val="009B570F"/>
    <w:rsid w:val="009B61C5"/>
    <w:rsid w:val="009B7C12"/>
    <w:rsid w:val="009C08FA"/>
    <w:rsid w:val="009C2625"/>
    <w:rsid w:val="009C4C06"/>
    <w:rsid w:val="009C4FE5"/>
    <w:rsid w:val="009C5390"/>
    <w:rsid w:val="009C5458"/>
    <w:rsid w:val="009C5743"/>
    <w:rsid w:val="009C6F69"/>
    <w:rsid w:val="009C74BB"/>
    <w:rsid w:val="009C7F37"/>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199"/>
    <w:rsid w:val="009F2A85"/>
    <w:rsid w:val="009F3608"/>
    <w:rsid w:val="009F36F4"/>
    <w:rsid w:val="009F375E"/>
    <w:rsid w:val="009F3E0E"/>
    <w:rsid w:val="009F4411"/>
    <w:rsid w:val="009F512E"/>
    <w:rsid w:val="009F5CA3"/>
    <w:rsid w:val="009F633A"/>
    <w:rsid w:val="009F6C17"/>
    <w:rsid w:val="009F6EF2"/>
    <w:rsid w:val="00A007BD"/>
    <w:rsid w:val="00A00B66"/>
    <w:rsid w:val="00A00E3A"/>
    <w:rsid w:val="00A01266"/>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7F1"/>
    <w:rsid w:val="00A1197E"/>
    <w:rsid w:val="00A1296D"/>
    <w:rsid w:val="00A132F8"/>
    <w:rsid w:val="00A13339"/>
    <w:rsid w:val="00A1461A"/>
    <w:rsid w:val="00A14B80"/>
    <w:rsid w:val="00A14EB9"/>
    <w:rsid w:val="00A14EEA"/>
    <w:rsid w:val="00A15880"/>
    <w:rsid w:val="00A16BF4"/>
    <w:rsid w:val="00A16D8C"/>
    <w:rsid w:val="00A16DC6"/>
    <w:rsid w:val="00A16FCE"/>
    <w:rsid w:val="00A17A3C"/>
    <w:rsid w:val="00A20D30"/>
    <w:rsid w:val="00A20D4F"/>
    <w:rsid w:val="00A21FD8"/>
    <w:rsid w:val="00A2226B"/>
    <w:rsid w:val="00A22F08"/>
    <w:rsid w:val="00A2309C"/>
    <w:rsid w:val="00A23BE7"/>
    <w:rsid w:val="00A24071"/>
    <w:rsid w:val="00A2420F"/>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0E6A"/>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2B2D"/>
    <w:rsid w:val="00A6347F"/>
    <w:rsid w:val="00A63E73"/>
    <w:rsid w:val="00A64651"/>
    <w:rsid w:val="00A64B4D"/>
    <w:rsid w:val="00A6580B"/>
    <w:rsid w:val="00A660DC"/>
    <w:rsid w:val="00A662FB"/>
    <w:rsid w:val="00A66CFA"/>
    <w:rsid w:val="00A67203"/>
    <w:rsid w:val="00A6770C"/>
    <w:rsid w:val="00A67D3F"/>
    <w:rsid w:val="00A7036F"/>
    <w:rsid w:val="00A705D7"/>
    <w:rsid w:val="00A706AC"/>
    <w:rsid w:val="00A70E79"/>
    <w:rsid w:val="00A70F95"/>
    <w:rsid w:val="00A72325"/>
    <w:rsid w:val="00A72D60"/>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503A"/>
    <w:rsid w:val="00A860E1"/>
    <w:rsid w:val="00A874CE"/>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0F1B"/>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B7555"/>
    <w:rsid w:val="00AC11EB"/>
    <w:rsid w:val="00AC2346"/>
    <w:rsid w:val="00AC2349"/>
    <w:rsid w:val="00AC2415"/>
    <w:rsid w:val="00AC25AD"/>
    <w:rsid w:val="00AC2A4C"/>
    <w:rsid w:val="00AC42BB"/>
    <w:rsid w:val="00AC4AA7"/>
    <w:rsid w:val="00AC4B0C"/>
    <w:rsid w:val="00AC702E"/>
    <w:rsid w:val="00AD2535"/>
    <w:rsid w:val="00AD2A1E"/>
    <w:rsid w:val="00AD349A"/>
    <w:rsid w:val="00AD364D"/>
    <w:rsid w:val="00AD38BE"/>
    <w:rsid w:val="00AD4730"/>
    <w:rsid w:val="00AD4924"/>
    <w:rsid w:val="00AD5320"/>
    <w:rsid w:val="00AD5EE9"/>
    <w:rsid w:val="00AD5FB8"/>
    <w:rsid w:val="00AD6157"/>
    <w:rsid w:val="00AD66B4"/>
    <w:rsid w:val="00AD6A56"/>
    <w:rsid w:val="00AD7065"/>
    <w:rsid w:val="00AE03DA"/>
    <w:rsid w:val="00AE0DC7"/>
    <w:rsid w:val="00AE2D68"/>
    <w:rsid w:val="00AE31B0"/>
    <w:rsid w:val="00AE3BB7"/>
    <w:rsid w:val="00AE3F89"/>
    <w:rsid w:val="00AE41DA"/>
    <w:rsid w:val="00AE46D2"/>
    <w:rsid w:val="00AE5831"/>
    <w:rsid w:val="00AE59C6"/>
    <w:rsid w:val="00AE5B49"/>
    <w:rsid w:val="00AE70AC"/>
    <w:rsid w:val="00AE749B"/>
    <w:rsid w:val="00AE7B68"/>
    <w:rsid w:val="00AF0403"/>
    <w:rsid w:val="00AF1FB8"/>
    <w:rsid w:val="00AF2C20"/>
    <w:rsid w:val="00AF31D3"/>
    <w:rsid w:val="00AF3648"/>
    <w:rsid w:val="00AF46E7"/>
    <w:rsid w:val="00AF4C19"/>
    <w:rsid w:val="00AF4ED1"/>
    <w:rsid w:val="00AF5453"/>
    <w:rsid w:val="00AF597B"/>
    <w:rsid w:val="00AF59FF"/>
    <w:rsid w:val="00AF5F2E"/>
    <w:rsid w:val="00AF7418"/>
    <w:rsid w:val="00AF7C40"/>
    <w:rsid w:val="00B0081D"/>
    <w:rsid w:val="00B00837"/>
    <w:rsid w:val="00B00A25"/>
    <w:rsid w:val="00B00FF7"/>
    <w:rsid w:val="00B015CC"/>
    <w:rsid w:val="00B01E06"/>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0DCA"/>
    <w:rsid w:val="00B110A1"/>
    <w:rsid w:val="00B11305"/>
    <w:rsid w:val="00B11FAA"/>
    <w:rsid w:val="00B1236F"/>
    <w:rsid w:val="00B12429"/>
    <w:rsid w:val="00B124B8"/>
    <w:rsid w:val="00B14001"/>
    <w:rsid w:val="00B14526"/>
    <w:rsid w:val="00B15618"/>
    <w:rsid w:val="00B15B5E"/>
    <w:rsid w:val="00B1660A"/>
    <w:rsid w:val="00B17513"/>
    <w:rsid w:val="00B175BA"/>
    <w:rsid w:val="00B17CAB"/>
    <w:rsid w:val="00B20CA0"/>
    <w:rsid w:val="00B20E1F"/>
    <w:rsid w:val="00B2190A"/>
    <w:rsid w:val="00B21BAB"/>
    <w:rsid w:val="00B21C5D"/>
    <w:rsid w:val="00B2232C"/>
    <w:rsid w:val="00B2246C"/>
    <w:rsid w:val="00B22616"/>
    <w:rsid w:val="00B26C97"/>
    <w:rsid w:val="00B26C9A"/>
    <w:rsid w:val="00B2765E"/>
    <w:rsid w:val="00B301A5"/>
    <w:rsid w:val="00B306BB"/>
    <w:rsid w:val="00B31952"/>
    <w:rsid w:val="00B32014"/>
    <w:rsid w:val="00B3249D"/>
    <w:rsid w:val="00B32559"/>
    <w:rsid w:val="00B326FA"/>
    <w:rsid w:val="00B33714"/>
    <w:rsid w:val="00B339F1"/>
    <w:rsid w:val="00B33B57"/>
    <w:rsid w:val="00B34D9E"/>
    <w:rsid w:val="00B34F8F"/>
    <w:rsid w:val="00B3511E"/>
    <w:rsid w:val="00B351AD"/>
    <w:rsid w:val="00B35504"/>
    <w:rsid w:val="00B35776"/>
    <w:rsid w:val="00B35A9E"/>
    <w:rsid w:val="00B360B5"/>
    <w:rsid w:val="00B3651D"/>
    <w:rsid w:val="00B36DAC"/>
    <w:rsid w:val="00B37414"/>
    <w:rsid w:val="00B408AA"/>
    <w:rsid w:val="00B41578"/>
    <w:rsid w:val="00B41D28"/>
    <w:rsid w:val="00B41F05"/>
    <w:rsid w:val="00B42242"/>
    <w:rsid w:val="00B42AA5"/>
    <w:rsid w:val="00B430FF"/>
    <w:rsid w:val="00B4310D"/>
    <w:rsid w:val="00B437D6"/>
    <w:rsid w:val="00B447FA"/>
    <w:rsid w:val="00B44E3B"/>
    <w:rsid w:val="00B452E4"/>
    <w:rsid w:val="00B46F71"/>
    <w:rsid w:val="00B47FD0"/>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16B"/>
    <w:rsid w:val="00B90584"/>
    <w:rsid w:val="00B90749"/>
    <w:rsid w:val="00B90FDE"/>
    <w:rsid w:val="00B91C70"/>
    <w:rsid w:val="00B91EBE"/>
    <w:rsid w:val="00B92690"/>
    <w:rsid w:val="00B93169"/>
    <w:rsid w:val="00B9350E"/>
    <w:rsid w:val="00B93623"/>
    <w:rsid w:val="00B93EC5"/>
    <w:rsid w:val="00B948E6"/>
    <w:rsid w:val="00B950A1"/>
    <w:rsid w:val="00B95D17"/>
    <w:rsid w:val="00B95E81"/>
    <w:rsid w:val="00B9619A"/>
    <w:rsid w:val="00B971FF"/>
    <w:rsid w:val="00B97EDA"/>
    <w:rsid w:val="00BA04A6"/>
    <w:rsid w:val="00BA123E"/>
    <w:rsid w:val="00BA1EE5"/>
    <w:rsid w:val="00BA1F4F"/>
    <w:rsid w:val="00BA309C"/>
    <w:rsid w:val="00BA3AD0"/>
    <w:rsid w:val="00BA4C2B"/>
    <w:rsid w:val="00BA4D3C"/>
    <w:rsid w:val="00BA50F4"/>
    <w:rsid w:val="00BA5A93"/>
    <w:rsid w:val="00BA62AF"/>
    <w:rsid w:val="00BA6A25"/>
    <w:rsid w:val="00BA6F98"/>
    <w:rsid w:val="00BA73E2"/>
    <w:rsid w:val="00BA7726"/>
    <w:rsid w:val="00BA7791"/>
    <w:rsid w:val="00BA77B4"/>
    <w:rsid w:val="00BB027F"/>
    <w:rsid w:val="00BB0C18"/>
    <w:rsid w:val="00BB0D88"/>
    <w:rsid w:val="00BB1492"/>
    <w:rsid w:val="00BB1BF1"/>
    <w:rsid w:val="00BB21D7"/>
    <w:rsid w:val="00BB39C4"/>
    <w:rsid w:val="00BB4139"/>
    <w:rsid w:val="00BB5E23"/>
    <w:rsid w:val="00BB5E36"/>
    <w:rsid w:val="00BB682E"/>
    <w:rsid w:val="00BB7037"/>
    <w:rsid w:val="00BC1604"/>
    <w:rsid w:val="00BC22A9"/>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0CF6"/>
    <w:rsid w:val="00BE241B"/>
    <w:rsid w:val="00BE2BB9"/>
    <w:rsid w:val="00BE3256"/>
    <w:rsid w:val="00BE3E24"/>
    <w:rsid w:val="00BE4372"/>
    <w:rsid w:val="00BE43E7"/>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3A7"/>
    <w:rsid w:val="00C00B5E"/>
    <w:rsid w:val="00C00DBC"/>
    <w:rsid w:val="00C025DB"/>
    <w:rsid w:val="00C02A82"/>
    <w:rsid w:val="00C02E0D"/>
    <w:rsid w:val="00C032E7"/>
    <w:rsid w:val="00C04307"/>
    <w:rsid w:val="00C043BC"/>
    <w:rsid w:val="00C0446A"/>
    <w:rsid w:val="00C0487F"/>
    <w:rsid w:val="00C054C4"/>
    <w:rsid w:val="00C05696"/>
    <w:rsid w:val="00C05C1D"/>
    <w:rsid w:val="00C061EE"/>
    <w:rsid w:val="00C07031"/>
    <w:rsid w:val="00C070F3"/>
    <w:rsid w:val="00C10256"/>
    <w:rsid w:val="00C105EC"/>
    <w:rsid w:val="00C10680"/>
    <w:rsid w:val="00C10800"/>
    <w:rsid w:val="00C1109F"/>
    <w:rsid w:val="00C11F91"/>
    <w:rsid w:val="00C12DA6"/>
    <w:rsid w:val="00C13F81"/>
    <w:rsid w:val="00C140E0"/>
    <w:rsid w:val="00C17310"/>
    <w:rsid w:val="00C20866"/>
    <w:rsid w:val="00C21248"/>
    <w:rsid w:val="00C2150D"/>
    <w:rsid w:val="00C2221A"/>
    <w:rsid w:val="00C22B84"/>
    <w:rsid w:val="00C23E44"/>
    <w:rsid w:val="00C24952"/>
    <w:rsid w:val="00C27320"/>
    <w:rsid w:val="00C305C6"/>
    <w:rsid w:val="00C31857"/>
    <w:rsid w:val="00C32B32"/>
    <w:rsid w:val="00C34060"/>
    <w:rsid w:val="00C34750"/>
    <w:rsid w:val="00C34CF9"/>
    <w:rsid w:val="00C362D5"/>
    <w:rsid w:val="00C36B4A"/>
    <w:rsid w:val="00C36F4F"/>
    <w:rsid w:val="00C36FC4"/>
    <w:rsid w:val="00C37789"/>
    <w:rsid w:val="00C4153C"/>
    <w:rsid w:val="00C42B02"/>
    <w:rsid w:val="00C435F3"/>
    <w:rsid w:val="00C44546"/>
    <w:rsid w:val="00C449ED"/>
    <w:rsid w:val="00C45363"/>
    <w:rsid w:val="00C46669"/>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E18"/>
    <w:rsid w:val="00C55FFA"/>
    <w:rsid w:val="00C5656E"/>
    <w:rsid w:val="00C566A5"/>
    <w:rsid w:val="00C56BA6"/>
    <w:rsid w:val="00C574A1"/>
    <w:rsid w:val="00C601A8"/>
    <w:rsid w:val="00C60244"/>
    <w:rsid w:val="00C612AC"/>
    <w:rsid w:val="00C616A6"/>
    <w:rsid w:val="00C6178E"/>
    <w:rsid w:val="00C62AB0"/>
    <w:rsid w:val="00C63D9E"/>
    <w:rsid w:val="00C63E2A"/>
    <w:rsid w:val="00C64222"/>
    <w:rsid w:val="00C64E40"/>
    <w:rsid w:val="00C6602E"/>
    <w:rsid w:val="00C668D4"/>
    <w:rsid w:val="00C71F56"/>
    <w:rsid w:val="00C72022"/>
    <w:rsid w:val="00C72541"/>
    <w:rsid w:val="00C72FA9"/>
    <w:rsid w:val="00C7309A"/>
    <w:rsid w:val="00C73D8A"/>
    <w:rsid w:val="00C7482C"/>
    <w:rsid w:val="00C74946"/>
    <w:rsid w:val="00C75345"/>
    <w:rsid w:val="00C76721"/>
    <w:rsid w:val="00C7680E"/>
    <w:rsid w:val="00C77683"/>
    <w:rsid w:val="00C778E3"/>
    <w:rsid w:val="00C77EDB"/>
    <w:rsid w:val="00C80440"/>
    <w:rsid w:val="00C804B6"/>
    <w:rsid w:val="00C80590"/>
    <w:rsid w:val="00C8092B"/>
    <w:rsid w:val="00C80DB4"/>
    <w:rsid w:val="00C817C9"/>
    <w:rsid w:val="00C81E11"/>
    <w:rsid w:val="00C83134"/>
    <w:rsid w:val="00C836AC"/>
    <w:rsid w:val="00C83D55"/>
    <w:rsid w:val="00C846C6"/>
    <w:rsid w:val="00C849EF"/>
    <w:rsid w:val="00C84A3C"/>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52B"/>
    <w:rsid w:val="00CA2E2D"/>
    <w:rsid w:val="00CA2E95"/>
    <w:rsid w:val="00CA3BCF"/>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79D"/>
    <w:rsid w:val="00CC3B15"/>
    <w:rsid w:val="00CC3E60"/>
    <w:rsid w:val="00CC45D0"/>
    <w:rsid w:val="00CC49D4"/>
    <w:rsid w:val="00CC54E8"/>
    <w:rsid w:val="00CC5D64"/>
    <w:rsid w:val="00CC7130"/>
    <w:rsid w:val="00CC71F0"/>
    <w:rsid w:val="00CC7228"/>
    <w:rsid w:val="00CC7F81"/>
    <w:rsid w:val="00CD00AE"/>
    <w:rsid w:val="00CD019F"/>
    <w:rsid w:val="00CD1952"/>
    <w:rsid w:val="00CD1D3D"/>
    <w:rsid w:val="00CD24BC"/>
    <w:rsid w:val="00CD287D"/>
    <w:rsid w:val="00CD28E5"/>
    <w:rsid w:val="00CD3B7A"/>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07A8A"/>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64B"/>
    <w:rsid w:val="00D43D44"/>
    <w:rsid w:val="00D450C1"/>
    <w:rsid w:val="00D473DE"/>
    <w:rsid w:val="00D47412"/>
    <w:rsid w:val="00D4751D"/>
    <w:rsid w:val="00D47BCD"/>
    <w:rsid w:val="00D50AAC"/>
    <w:rsid w:val="00D50AEA"/>
    <w:rsid w:val="00D50BF9"/>
    <w:rsid w:val="00D50EEC"/>
    <w:rsid w:val="00D51BEE"/>
    <w:rsid w:val="00D52490"/>
    <w:rsid w:val="00D52CFE"/>
    <w:rsid w:val="00D53403"/>
    <w:rsid w:val="00D5398C"/>
    <w:rsid w:val="00D54265"/>
    <w:rsid w:val="00D54CA7"/>
    <w:rsid w:val="00D55484"/>
    <w:rsid w:val="00D55815"/>
    <w:rsid w:val="00D56160"/>
    <w:rsid w:val="00D568B9"/>
    <w:rsid w:val="00D575A5"/>
    <w:rsid w:val="00D5783D"/>
    <w:rsid w:val="00D6018E"/>
    <w:rsid w:val="00D60A5A"/>
    <w:rsid w:val="00D6138B"/>
    <w:rsid w:val="00D614CC"/>
    <w:rsid w:val="00D6169E"/>
    <w:rsid w:val="00D617CC"/>
    <w:rsid w:val="00D61B6A"/>
    <w:rsid w:val="00D61BBC"/>
    <w:rsid w:val="00D63243"/>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3C30"/>
    <w:rsid w:val="00D84F56"/>
    <w:rsid w:val="00D84FA2"/>
    <w:rsid w:val="00D85C2F"/>
    <w:rsid w:val="00D87258"/>
    <w:rsid w:val="00D873C7"/>
    <w:rsid w:val="00D87E9B"/>
    <w:rsid w:val="00D91173"/>
    <w:rsid w:val="00D9144F"/>
    <w:rsid w:val="00D91A37"/>
    <w:rsid w:val="00D91D1C"/>
    <w:rsid w:val="00D91EC4"/>
    <w:rsid w:val="00D91FD0"/>
    <w:rsid w:val="00D92C13"/>
    <w:rsid w:val="00D94664"/>
    <w:rsid w:val="00D94E2B"/>
    <w:rsid w:val="00D94E65"/>
    <w:rsid w:val="00D9513B"/>
    <w:rsid w:val="00D95705"/>
    <w:rsid w:val="00DA021C"/>
    <w:rsid w:val="00DA0E65"/>
    <w:rsid w:val="00DA1716"/>
    <w:rsid w:val="00DA1753"/>
    <w:rsid w:val="00DA22DA"/>
    <w:rsid w:val="00DA246A"/>
    <w:rsid w:val="00DA3858"/>
    <w:rsid w:val="00DA3A75"/>
    <w:rsid w:val="00DA3AF4"/>
    <w:rsid w:val="00DA3F29"/>
    <w:rsid w:val="00DA4ED2"/>
    <w:rsid w:val="00DA4EF0"/>
    <w:rsid w:val="00DA5609"/>
    <w:rsid w:val="00DA6736"/>
    <w:rsid w:val="00DA6758"/>
    <w:rsid w:val="00DA6C63"/>
    <w:rsid w:val="00DA720A"/>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460"/>
    <w:rsid w:val="00DB7C47"/>
    <w:rsid w:val="00DC0446"/>
    <w:rsid w:val="00DC05F3"/>
    <w:rsid w:val="00DC0856"/>
    <w:rsid w:val="00DC0FC0"/>
    <w:rsid w:val="00DC1607"/>
    <w:rsid w:val="00DC24BC"/>
    <w:rsid w:val="00DC28A3"/>
    <w:rsid w:val="00DC292B"/>
    <w:rsid w:val="00DC2C11"/>
    <w:rsid w:val="00DC2D09"/>
    <w:rsid w:val="00DC421F"/>
    <w:rsid w:val="00DC467F"/>
    <w:rsid w:val="00DC5788"/>
    <w:rsid w:val="00DC5CDF"/>
    <w:rsid w:val="00DC61E7"/>
    <w:rsid w:val="00DC621A"/>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3E6B"/>
    <w:rsid w:val="00DE4475"/>
    <w:rsid w:val="00DE530B"/>
    <w:rsid w:val="00DE60B8"/>
    <w:rsid w:val="00DE73F2"/>
    <w:rsid w:val="00DE7A60"/>
    <w:rsid w:val="00DF0550"/>
    <w:rsid w:val="00DF10C3"/>
    <w:rsid w:val="00DF10CD"/>
    <w:rsid w:val="00DF14ED"/>
    <w:rsid w:val="00DF1761"/>
    <w:rsid w:val="00DF315C"/>
    <w:rsid w:val="00DF33C6"/>
    <w:rsid w:val="00DF33EC"/>
    <w:rsid w:val="00DF3BAC"/>
    <w:rsid w:val="00DF3F98"/>
    <w:rsid w:val="00DF4359"/>
    <w:rsid w:val="00DF4B3A"/>
    <w:rsid w:val="00DF5B02"/>
    <w:rsid w:val="00DF64B0"/>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A48"/>
    <w:rsid w:val="00E10C89"/>
    <w:rsid w:val="00E10F12"/>
    <w:rsid w:val="00E110A6"/>
    <w:rsid w:val="00E11F13"/>
    <w:rsid w:val="00E128AA"/>
    <w:rsid w:val="00E12A69"/>
    <w:rsid w:val="00E12D55"/>
    <w:rsid w:val="00E12F8B"/>
    <w:rsid w:val="00E131F8"/>
    <w:rsid w:val="00E136C9"/>
    <w:rsid w:val="00E150F9"/>
    <w:rsid w:val="00E16594"/>
    <w:rsid w:val="00E16672"/>
    <w:rsid w:val="00E207E6"/>
    <w:rsid w:val="00E2105D"/>
    <w:rsid w:val="00E21269"/>
    <w:rsid w:val="00E21411"/>
    <w:rsid w:val="00E219E7"/>
    <w:rsid w:val="00E2224C"/>
    <w:rsid w:val="00E22AEB"/>
    <w:rsid w:val="00E22C15"/>
    <w:rsid w:val="00E22D91"/>
    <w:rsid w:val="00E2381A"/>
    <w:rsid w:val="00E23C59"/>
    <w:rsid w:val="00E245F7"/>
    <w:rsid w:val="00E24A38"/>
    <w:rsid w:val="00E250F9"/>
    <w:rsid w:val="00E25178"/>
    <w:rsid w:val="00E25495"/>
    <w:rsid w:val="00E255E8"/>
    <w:rsid w:val="00E25626"/>
    <w:rsid w:val="00E25BAE"/>
    <w:rsid w:val="00E263ED"/>
    <w:rsid w:val="00E27CDE"/>
    <w:rsid w:val="00E307A8"/>
    <w:rsid w:val="00E30A8A"/>
    <w:rsid w:val="00E31316"/>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C24"/>
    <w:rsid w:val="00E36FAA"/>
    <w:rsid w:val="00E374F8"/>
    <w:rsid w:val="00E37975"/>
    <w:rsid w:val="00E37B5F"/>
    <w:rsid w:val="00E40405"/>
    <w:rsid w:val="00E40434"/>
    <w:rsid w:val="00E4113C"/>
    <w:rsid w:val="00E41450"/>
    <w:rsid w:val="00E41CFA"/>
    <w:rsid w:val="00E42804"/>
    <w:rsid w:val="00E43558"/>
    <w:rsid w:val="00E44936"/>
    <w:rsid w:val="00E44A5B"/>
    <w:rsid w:val="00E45CCB"/>
    <w:rsid w:val="00E46899"/>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3807"/>
    <w:rsid w:val="00E649D8"/>
    <w:rsid w:val="00E64CEC"/>
    <w:rsid w:val="00E6515A"/>
    <w:rsid w:val="00E65363"/>
    <w:rsid w:val="00E65FA7"/>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856"/>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2F1B"/>
    <w:rsid w:val="00E83224"/>
    <w:rsid w:val="00E84369"/>
    <w:rsid w:val="00E84841"/>
    <w:rsid w:val="00E8583E"/>
    <w:rsid w:val="00E8646A"/>
    <w:rsid w:val="00E8687A"/>
    <w:rsid w:val="00E87312"/>
    <w:rsid w:val="00E8749A"/>
    <w:rsid w:val="00E90601"/>
    <w:rsid w:val="00E90999"/>
    <w:rsid w:val="00E90CE6"/>
    <w:rsid w:val="00E912A6"/>
    <w:rsid w:val="00E915E1"/>
    <w:rsid w:val="00E91B0A"/>
    <w:rsid w:val="00E9257F"/>
    <w:rsid w:val="00E92C46"/>
    <w:rsid w:val="00E93AD8"/>
    <w:rsid w:val="00E93C24"/>
    <w:rsid w:val="00E94753"/>
    <w:rsid w:val="00E96498"/>
    <w:rsid w:val="00E975B5"/>
    <w:rsid w:val="00E97711"/>
    <w:rsid w:val="00EA136B"/>
    <w:rsid w:val="00EA17DA"/>
    <w:rsid w:val="00EA2249"/>
    <w:rsid w:val="00EA28E5"/>
    <w:rsid w:val="00EA2E4F"/>
    <w:rsid w:val="00EA37D1"/>
    <w:rsid w:val="00EA44ED"/>
    <w:rsid w:val="00EA4CF1"/>
    <w:rsid w:val="00EA5E8A"/>
    <w:rsid w:val="00EA7145"/>
    <w:rsid w:val="00EA7500"/>
    <w:rsid w:val="00EA77E3"/>
    <w:rsid w:val="00EB01ED"/>
    <w:rsid w:val="00EB1A45"/>
    <w:rsid w:val="00EB1DA4"/>
    <w:rsid w:val="00EB25C6"/>
    <w:rsid w:val="00EB39EE"/>
    <w:rsid w:val="00EB3EB2"/>
    <w:rsid w:val="00EB4318"/>
    <w:rsid w:val="00EB5744"/>
    <w:rsid w:val="00EB585F"/>
    <w:rsid w:val="00EB625C"/>
    <w:rsid w:val="00EB7703"/>
    <w:rsid w:val="00EB78C4"/>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139D"/>
    <w:rsid w:val="00ED21B0"/>
    <w:rsid w:val="00ED24D3"/>
    <w:rsid w:val="00ED2776"/>
    <w:rsid w:val="00ED28E1"/>
    <w:rsid w:val="00ED2DA6"/>
    <w:rsid w:val="00ED34B9"/>
    <w:rsid w:val="00ED3CA3"/>
    <w:rsid w:val="00ED40A1"/>
    <w:rsid w:val="00ED44E1"/>
    <w:rsid w:val="00ED5421"/>
    <w:rsid w:val="00ED5F4D"/>
    <w:rsid w:val="00ED6E03"/>
    <w:rsid w:val="00ED743D"/>
    <w:rsid w:val="00ED7468"/>
    <w:rsid w:val="00ED7FC0"/>
    <w:rsid w:val="00EE04B1"/>
    <w:rsid w:val="00EE1AAD"/>
    <w:rsid w:val="00EE23E3"/>
    <w:rsid w:val="00EE24C0"/>
    <w:rsid w:val="00EE28D8"/>
    <w:rsid w:val="00EE2CCF"/>
    <w:rsid w:val="00EE5405"/>
    <w:rsid w:val="00EE5B1D"/>
    <w:rsid w:val="00EE687F"/>
    <w:rsid w:val="00EE6F9A"/>
    <w:rsid w:val="00EF04ED"/>
    <w:rsid w:val="00EF07C3"/>
    <w:rsid w:val="00EF1527"/>
    <w:rsid w:val="00EF2FF4"/>
    <w:rsid w:val="00EF3D75"/>
    <w:rsid w:val="00EF43FD"/>
    <w:rsid w:val="00EF677E"/>
    <w:rsid w:val="00EF6C0F"/>
    <w:rsid w:val="00F0080E"/>
    <w:rsid w:val="00F010D8"/>
    <w:rsid w:val="00F016D3"/>
    <w:rsid w:val="00F02A2E"/>
    <w:rsid w:val="00F03116"/>
    <w:rsid w:val="00F038E5"/>
    <w:rsid w:val="00F0491E"/>
    <w:rsid w:val="00F07236"/>
    <w:rsid w:val="00F0767D"/>
    <w:rsid w:val="00F079C4"/>
    <w:rsid w:val="00F1134F"/>
    <w:rsid w:val="00F114D7"/>
    <w:rsid w:val="00F1269D"/>
    <w:rsid w:val="00F12982"/>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6D2"/>
    <w:rsid w:val="00F228C3"/>
    <w:rsid w:val="00F23B82"/>
    <w:rsid w:val="00F24B9B"/>
    <w:rsid w:val="00F25DFC"/>
    <w:rsid w:val="00F25E4B"/>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65FA"/>
    <w:rsid w:val="00F5750B"/>
    <w:rsid w:val="00F57D24"/>
    <w:rsid w:val="00F57FFD"/>
    <w:rsid w:val="00F60BDA"/>
    <w:rsid w:val="00F613EB"/>
    <w:rsid w:val="00F6177F"/>
    <w:rsid w:val="00F617B6"/>
    <w:rsid w:val="00F620A3"/>
    <w:rsid w:val="00F63965"/>
    <w:rsid w:val="00F63F5A"/>
    <w:rsid w:val="00F64DBE"/>
    <w:rsid w:val="00F653C8"/>
    <w:rsid w:val="00F65CC9"/>
    <w:rsid w:val="00F662C6"/>
    <w:rsid w:val="00F67888"/>
    <w:rsid w:val="00F67D3C"/>
    <w:rsid w:val="00F704B9"/>
    <w:rsid w:val="00F7164A"/>
    <w:rsid w:val="00F71971"/>
    <w:rsid w:val="00F71BA0"/>
    <w:rsid w:val="00F733AC"/>
    <w:rsid w:val="00F733CD"/>
    <w:rsid w:val="00F73AED"/>
    <w:rsid w:val="00F74436"/>
    <w:rsid w:val="00F74B22"/>
    <w:rsid w:val="00F75BF3"/>
    <w:rsid w:val="00F76272"/>
    <w:rsid w:val="00F76B20"/>
    <w:rsid w:val="00F77489"/>
    <w:rsid w:val="00F80152"/>
    <w:rsid w:val="00F80FB7"/>
    <w:rsid w:val="00F81ABB"/>
    <w:rsid w:val="00F8271D"/>
    <w:rsid w:val="00F82E94"/>
    <w:rsid w:val="00F84313"/>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28D"/>
    <w:rsid w:val="00FA0FC0"/>
    <w:rsid w:val="00FA14EF"/>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B776D"/>
    <w:rsid w:val="00FC056D"/>
    <w:rsid w:val="00FC1999"/>
    <w:rsid w:val="00FC3456"/>
    <w:rsid w:val="00FC37C2"/>
    <w:rsid w:val="00FC3B87"/>
    <w:rsid w:val="00FC3BE7"/>
    <w:rsid w:val="00FC4CA7"/>
    <w:rsid w:val="00FC501D"/>
    <w:rsid w:val="00FC608E"/>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242"/>
    <w:rsid w:val="00FE4B41"/>
    <w:rsid w:val="00FE547F"/>
    <w:rsid w:val="00FE54FD"/>
    <w:rsid w:val="00FE6A51"/>
    <w:rsid w:val="00FE761E"/>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30C1"/>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locked/>
    <w:rsid w:val="00E915E1"/>
    <w:rPr>
      <w:rFonts w:ascii="Arial" w:eastAsia="Times New Roman" w:hAnsi="Arial"/>
      <w:b/>
      <w:sz w:val="18"/>
      <w:lang w:val="en-GB" w:eastAsia="en-GB"/>
    </w:rPr>
  </w:style>
  <w:style w:type="character" w:customStyle="1" w:styleId="TALCar">
    <w:name w:val="TAL Car"/>
    <w:basedOn w:val="DefaultParagraphFont"/>
    <w:link w:val="TAL"/>
    <w:qFormat/>
    <w:locked/>
    <w:rsid w:val="00E915E1"/>
    <w:rPr>
      <w:rFonts w:ascii="Arial" w:eastAsiaTheme="minorEastAsia" w:hAnsi="Arial" w:cs="Arial"/>
      <w:sz w:val="18"/>
      <w:lang w:val="en-GB" w:eastAsia="en-US"/>
    </w:rPr>
  </w:style>
  <w:style w:type="paragraph" w:customStyle="1" w:styleId="TAL">
    <w:name w:val="TAL"/>
    <w:basedOn w:val="Normal"/>
    <w:link w:val="TALCar"/>
    <w:qFormat/>
    <w:rsid w:val="00E915E1"/>
    <w:pPr>
      <w:keepNext/>
      <w:keepLines/>
    </w:pPr>
    <w:rPr>
      <w:rFonts w:ascii="Arial" w:eastAsiaTheme="minorEastAsia" w:hAnsi="Arial" w:cs="Arial"/>
      <w:sz w:val="18"/>
      <w:szCs w:val="20"/>
      <w:lang w:val="en-GB"/>
    </w:rPr>
  </w:style>
  <w:style w:type="paragraph" w:customStyle="1" w:styleId="TAN">
    <w:name w:val="TAN"/>
    <w:basedOn w:val="TAL"/>
    <w:qFormat/>
    <w:rsid w:val="004E1542"/>
    <w:pPr>
      <w:ind w:left="851" w:hanging="851"/>
    </w:pPr>
    <w:rPr>
      <w:rFonts w:cs="Times New Roman"/>
    </w:rPr>
  </w:style>
  <w:style w:type="paragraph" w:customStyle="1" w:styleId="3GPPAgreements">
    <w:name w:val="3GPP Agreements"/>
    <w:basedOn w:val="Normal"/>
    <w:qFormat/>
    <w:rsid w:val="00C778E3"/>
    <w:pPr>
      <w:numPr>
        <w:numId w:val="11"/>
      </w:numPr>
      <w:spacing w:before="60" w:after="60"/>
      <w:jc w:val="both"/>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2574594">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526118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47734243">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492592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514128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2681715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0689549">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60C66-1F0B-4277-B9DD-0EA05912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1674</TotalTime>
  <Pages>8</Pages>
  <Words>2992</Words>
  <Characters>17055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Liu Siqi(vivo)</cp:lastModifiedBy>
  <cp:revision>412</cp:revision>
  <cp:lastPrinted>2008-12-09T03:19:00Z</cp:lastPrinted>
  <dcterms:created xsi:type="dcterms:W3CDTF">2020-10-20T18:13:00Z</dcterms:created>
  <dcterms:modified xsi:type="dcterms:W3CDTF">2022-02-14T10:53:00Z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